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31A4D" w:rsidRPr="00831A4D" w:rsidTr="00831A4D">
        <w:trPr>
          <w:cantSplit/>
          <w:trHeight w:val="400"/>
          <w:tblHeader/>
        </w:trPr>
        <w:tc>
          <w:tcPr>
            <w:tcW w:w="4520" w:type="dxa"/>
            <w:tcBorders>
              <w:bottom w:val="dotted" w:sz="4" w:space="0" w:color="auto"/>
            </w:tcBorders>
            <w:shd w:val="clear" w:color="auto" w:fill="auto"/>
          </w:tcPr>
          <w:p w:rsidR="00831A4D" w:rsidRPr="00831A4D" w:rsidRDefault="00831A4D" w:rsidP="00831A4D">
            <w:pPr>
              <w:suppressAutoHyphens w:val="0"/>
              <w:spacing w:before="40" w:after="40" w:line="240" w:lineRule="auto"/>
              <w:rPr>
                <w:b/>
                <w:color w:val="000000"/>
                <w:szCs w:val="22"/>
                <w:lang w:eastAsia="en-GB"/>
              </w:rPr>
            </w:pPr>
            <w:bookmarkStart w:id="0" w:name="_GoBack"/>
            <w:bookmarkEnd w:id="0"/>
            <w:r w:rsidRPr="00831A4D">
              <w:rPr>
                <w:b/>
                <w:color w:val="000000"/>
                <w:szCs w:val="22"/>
                <w:lang w:eastAsia="en-GB"/>
              </w:rPr>
              <w:t>Recommendation</w:t>
            </w:r>
          </w:p>
        </w:tc>
        <w:tc>
          <w:tcPr>
            <w:tcW w:w="1100" w:type="dxa"/>
            <w:tcBorders>
              <w:bottom w:val="dotted" w:sz="4" w:space="0" w:color="auto"/>
            </w:tcBorders>
            <w:shd w:val="clear" w:color="auto" w:fill="auto"/>
          </w:tcPr>
          <w:p w:rsidR="00831A4D" w:rsidRPr="00831A4D" w:rsidRDefault="00831A4D" w:rsidP="00831A4D">
            <w:pPr>
              <w:suppressAutoHyphens w:val="0"/>
              <w:spacing w:before="40" w:after="40" w:line="240" w:lineRule="auto"/>
              <w:rPr>
                <w:b/>
                <w:lang w:eastAsia="en-GB"/>
              </w:rPr>
            </w:pPr>
            <w:r w:rsidRPr="00831A4D">
              <w:rPr>
                <w:b/>
                <w:lang w:eastAsia="en-GB"/>
              </w:rPr>
              <w:t>Position</w:t>
            </w:r>
          </w:p>
        </w:tc>
        <w:tc>
          <w:tcPr>
            <w:tcW w:w="5000" w:type="dxa"/>
            <w:tcBorders>
              <w:bottom w:val="dotted" w:sz="4" w:space="0" w:color="auto"/>
            </w:tcBorders>
            <w:shd w:val="clear" w:color="auto" w:fill="auto"/>
          </w:tcPr>
          <w:p w:rsidR="00831A4D" w:rsidRPr="00831A4D" w:rsidRDefault="00831A4D" w:rsidP="00831A4D">
            <w:pPr>
              <w:suppressAutoHyphens w:val="0"/>
              <w:spacing w:before="40" w:after="40" w:line="240" w:lineRule="auto"/>
              <w:rPr>
                <w:b/>
                <w:lang w:eastAsia="en-GB"/>
              </w:rPr>
            </w:pPr>
            <w:r w:rsidRPr="00831A4D">
              <w:rPr>
                <w:b/>
                <w:lang w:eastAsia="en-GB"/>
              </w:rPr>
              <w:t>Full list of themes</w:t>
            </w:r>
          </w:p>
        </w:tc>
        <w:tc>
          <w:tcPr>
            <w:tcW w:w="4600" w:type="dxa"/>
            <w:tcBorders>
              <w:bottom w:val="dotted" w:sz="4" w:space="0" w:color="auto"/>
            </w:tcBorders>
            <w:shd w:val="clear" w:color="auto" w:fill="auto"/>
          </w:tcPr>
          <w:p w:rsidR="00831A4D" w:rsidRPr="00831A4D" w:rsidRDefault="00831A4D" w:rsidP="00831A4D">
            <w:pPr>
              <w:suppressAutoHyphens w:val="0"/>
              <w:spacing w:before="60" w:after="60" w:line="240" w:lineRule="auto"/>
              <w:ind w:left="57" w:right="57"/>
              <w:rPr>
                <w:b/>
                <w:lang w:eastAsia="en-GB"/>
              </w:rPr>
            </w:pPr>
            <w:r w:rsidRPr="00831A4D">
              <w:rPr>
                <w:b/>
                <w:lang w:eastAsia="en-GB"/>
              </w:rPr>
              <w:t>Assessment/comments on level of implementation</w:t>
            </w: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A12 Acceptance of international norms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 Consider withdrawing its reservations to the International Convention on the Protection of the Rights of All Migrant </w:t>
            </w:r>
            <w:r>
              <w:rPr>
                <w:color w:val="000000"/>
                <w:szCs w:val="22"/>
                <w:lang w:eastAsia="en-GB"/>
              </w:rPr>
              <w:t>Workers and Members o</w:t>
            </w:r>
            <w:r w:rsidRPr="00831A4D">
              <w:rPr>
                <w:color w:val="000000"/>
                <w:szCs w:val="22"/>
                <w:lang w:eastAsia="en-GB"/>
              </w:rPr>
              <w:t xml:space="preserve">f Their Families </w:t>
            </w:r>
            <w:r>
              <w:rPr>
                <w:color w:val="000000"/>
                <w:szCs w:val="22"/>
                <w:lang w:eastAsia="en-GB"/>
              </w:rPr>
              <w:t>(</w:t>
            </w:r>
            <w:r w:rsidRPr="00831A4D">
              <w:rPr>
                <w:color w:val="000000"/>
                <w:szCs w:val="22"/>
                <w:lang w:eastAsia="en-GB"/>
              </w:rPr>
              <w:t>Philippines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A13 Reservations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121.2. Ratify the Optional Protocol to the Convention on the Elimination of All Forms of Discrimination against Women and the Optional Protocol to the International Covenant on Economic, Social and Cultural Rights (France);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 Proceed with the ratification of the Optional Protocol to the International Covenant on Economic, Social and Cultural Rights and the Optional Protocol to the Convention on the Rights of the Child on a communications procedure </w:t>
            </w:r>
            <w:r>
              <w:rPr>
                <w:color w:val="000000"/>
                <w:szCs w:val="22"/>
                <w:lang w:eastAsia="en-GB"/>
              </w:rPr>
              <w:t>(</w:t>
            </w:r>
            <w:r w:rsidRPr="00831A4D">
              <w:rPr>
                <w:color w:val="000000"/>
                <w:szCs w:val="22"/>
                <w:lang w:eastAsia="en-GB"/>
              </w:rPr>
              <w:t>Portugal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 Set a date for ratifying the Optional Protocol to the Convention on the Elimination of All Forms of Discrimination against Women </w:t>
            </w:r>
            <w:r>
              <w:rPr>
                <w:color w:val="000000"/>
                <w:szCs w:val="22"/>
                <w:lang w:eastAsia="en-GB"/>
              </w:rPr>
              <w:t>(</w:t>
            </w:r>
            <w:r w:rsidRPr="00831A4D">
              <w:rPr>
                <w:color w:val="000000"/>
                <w:szCs w:val="22"/>
                <w:lang w:eastAsia="en-GB"/>
              </w:rPr>
              <w:t>Ireland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 Follow through with the ratification of the Optional Protocol to the Convention on the Elimination of All forms of Discrimination against Women now that a bill is under review following recommendations made during the previous UPR session </w:t>
            </w:r>
            <w:r>
              <w:rPr>
                <w:color w:val="000000"/>
                <w:szCs w:val="22"/>
                <w:lang w:eastAsia="en-GB"/>
              </w:rPr>
              <w:t>(</w:t>
            </w:r>
            <w:r w:rsidRPr="00831A4D">
              <w:rPr>
                <w:color w:val="000000"/>
                <w:szCs w:val="22"/>
                <w:lang w:eastAsia="en-GB"/>
              </w:rPr>
              <w:t>Netherlands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121.6. Ratify the Optional Protocol to the Convention on the Elimination of All Forms of Discrimination against Women </w:t>
            </w:r>
            <w:r>
              <w:rPr>
                <w:color w:val="000000"/>
                <w:szCs w:val="22"/>
                <w:lang w:eastAsia="en-GB"/>
              </w:rPr>
              <w:t>(</w:t>
            </w:r>
            <w:r w:rsidRPr="00831A4D">
              <w:rPr>
                <w:color w:val="000000"/>
                <w:szCs w:val="22"/>
                <w:lang w:eastAsia="en-GB"/>
              </w:rPr>
              <w:t>Austria ,  Belgium ,  Madagascar ,  Paraguay ,  Slovakia</w:t>
            </w:r>
            <w:r>
              <w:rPr>
                <w:color w:val="000000"/>
                <w:szCs w:val="22"/>
                <w:lang w:eastAsia="en-GB"/>
              </w:rPr>
              <w:t>)</w:t>
            </w:r>
            <w:r w:rsidRPr="00831A4D">
              <w:rPr>
                <w:color w:val="000000"/>
                <w:szCs w:val="22"/>
                <w:lang w:eastAsia="en-GB"/>
              </w:rPr>
              <w:t xml:space="preserve">,  signed by  Chile  in 1999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 Accelerate the legislative process for the ratification of the Optional Protocol to the Convention on the Elimination of All Forms of Discrimination against Women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 xml:space="preserve">121.8. Ratify ILO Convention </w:t>
            </w:r>
            <w:r w:rsidRPr="00831A4D">
              <w:rPr>
                <w:color w:val="000000"/>
                <w:szCs w:val="22"/>
                <w:lang w:eastAsia="en-GB"/>
              </w:rPr>
              <w:t xml:space="preserve">No.  189 </w:t>
            </w:r>
            <w:r>
              <w:rPr>
                <w:color w:val="000000"/>
                <w:szCs w:val="22"/>
                <w:lang w:eastAsia="en-GB"/>
              </w:rPr>
              <w:t>(</w:t>
            </w:r>
            <w:r w:rsidRPr="00831A4D">
              <w:rPr>
                <w:color w:val="000000"/>
                <w:szCs w:val="22"/>
                <w:lang w:eastAsia="en-GB"/>
              </w:rPr>
              <w:t>Paraguay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E32 Right to just and favourable conditions of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121.9. Co</w:t>
            </w:r>
            <w:r>
              <w:rPr>
                <w:color w:val="000000"/>
                <w:szCs w:val="22"/>
                <w:lang w:eastAsia="en-GB"/>
              </w:rPr>
              <w:t>nsider ratifying ILO Convention</w:t>
            </w:r>
            <w:r w:rsidRPr="00831A4D">
              <w:rPr>
                <w:color w:val="000000"/>
                <w:szCs w:val="22"/>
                <w:lang w:eastAsia="en-GB"/>
              </w:rPr>
              <w:t xml:space="preserve"> No.  189 </w:t>
            </w:r>
            <w:r>
              <w:rPr>
                <w:color w:val="000000"/>
                <w:szCs w:val="22"/>
                <w:lang w:eastAsia="en-GB"/>
              </w:rPr>
              <w:t>(</w:t>
            </w:r>
            <w:r w:rsidRPr="00831A4D">
              <w:rPr>
                <w:color w:val="000000"/>
                <w:szCs w:val="22"/>
                <w:lang w:eastAsia="en-GB"/>
              </w:rPr>
              <w:t>Philippines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E32 Right to just and favourable conditions of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 Ratify the Optional Protocol to the Convention on the Rights of the Child on a  communication s  procedure  </w:t>
            </w:r>
            <w:r>
              <w:rPr>
                <w:color w:val="000000"/>
                <w:szCs w:val="22"/>
                <w:lang w:eastAsia="en-GB"/>
              </w:rPr>
              <w:t>(</w:t>
            </w:r>
            <w:r w:rsidRPr="00831A4D">
              <w:rPr>
                <w:color w:val="000000"/>
                <w:szCs w:val="22"/>
                <w:lang w:eastAsia="en-GB"/>
              </w:rPr>
              <w:t>Madagascar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 Consider ratification of the Optional Protocol to the Convention on the Rights of the Child on a communications procedure </w:t>
            </w:r>
            <w:r>
              <w:rPr>
                <w:color w:val="000000"/>
                <w:szCs w:val="22"/>
                <w:lang w:eastAsia="en-GB"/>
              </w:rPr>
              <w:t>(</w:t>
            </w:r>
            <w:r w:rsidRPr="00831A4D">
              <w:rPr>
                <w:color w:val="000000"/>
                <w:szCs w:val="22"/>
                <w:lang w:eastAsia="en-GB"/>
              </w:rPr>
              <w:t>Montenegro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121.12. Consider ratification of the Optional Protocol to the International Covenant on Economic, Social and Cultural Rights </w:t>
            </w:r>
            <w:r>
              <w:rPr>
                <w:color w:val="000000"/>
                <w:szCs w:val="22"/>
                <w:lang w:eastAsia="en-GB"/>
              </w:rPr>
              <w:t>(</w:t>
            </w:r>
            <w:r w:rsidRPr="00831A4D">
              <w:rPr>
                <w:color w:val="000000"/>
                <w:szCs w:val="22"/>
                <w:lang w:eastAsia="en-GB"/>
              </w:rPr>
              <w:t>Montenegro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 Accelerate the legislative process for the ratification of the Optional Protocol to the International Covenant on Economic, Social and Cultural Rights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E1 Economic, social &amp; cultural rights - general measures of implementation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 Ratify the  Kampala amendments  to the  Rome  Statute of the International Criminal Court </w:t>
            </w:r>
            <w:r>
              <w:rPr>
                <w:color w:val="000000"/>
                <w:szCs w:val="22"/>
                <w:lang w:eastAsia="en-GB"/>
              </w:rPr>
              <w:t>(</w:t>
            </w:r>
            <w:r w:rsidRPr="00831A4D">
              <w:rPr>
                <w:color w:val="000000"/>
                <w:szCs w:val="22"/>
                <w:lang w:eastAsia="en-GB"/>
              </w:rPr>
              <w:t>Estonia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B11 International humanitarian law</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121.15. Ratify the Kampala amendments to the Rome Statute, if possible with a view to contributing to the activation of the jurisdiction of the International Criminal Court over the crime of aggression at the beginning of 2017 (Liechtenstein);</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B11 International humanitarian law</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121.16. Accede early to the 1968 Convention on the Non-Applicability of the Statutory Limitations to War Crimes and Crimes Against Humanity ,  without any reservations that might defeat the purpose and object of that Convention (Ghana);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D31 Liberty and security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A13 Reservations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 Accede to the 1954 Convention relating to the Status of Stateless Persons and the 1961 Convention on the Reduction of Statelessness </w:t>
            </w:r>
            <w:r>
              <w:rPr>
                <w:color w:val="000000"/>
                <w:szCs w:val="22"/>
                <w:lang w:eastAsia="en-GB"/>
              </w:rPr>
              <w:t>(</w:t>
            </w:r>
            <w:r w:rsidRPr="00831A4D">
              <w:rPr>
                <w:color w:val="000000"/>
                <w:szCs w:val="22"/>
                <w:lang w:eastAsia="en-GB"/>
              </w:rPr>
              <w:t>Azerbaijan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7</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A12 Acceptance of international norms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G8 Non-citizens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G5 Refugees &amp; asylum seekers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non-citizens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31A4D">
              <w:rPr>
                <w:b/>
                <w:i/>
                <w:color w:val="000000"/>
                <w:sz w:val="28"/>
                <w:szCs w:val="22"/>
                <w:lang w:eastAsia="en-GB"/>
              </w:rPr>
              <w:t>A41 Constitutional and legislative framework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121.18. Continue its efforts to promote the harmonization of national legislation with international treaties (State of  Palestine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B51 Right to an effective remedy</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121.19. Incorporate the necessary provisions into its national legislation to allow full and prompt cooperation with the  international  Criminal  Court  </w:t>
            </w:r>
            <w:r>
              <w:rPr>
                <w:color w:val="000000"/>
                <w:szCs w:val="22"/>
                <w:lang w:eastAsia="en-GB"/>
              </w:rPr>
              <w:t>(</w:t>
            </w:r>
            <w:r w:rsidRPr="00831A4D">
              <w:rPr>
                <w:color w:val="000000"/>
                <w:szCs w:val="22"/>
                <w:lang w:eastAsia="en-GB"/>
              </w:rPr>
              <w:t>Hungary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121.20. Complete rapidly the process of aligning its national legislation with the provisions of the Statute of  Rome  </w:t>
            </w:r>
            <w:r>
              <w:rPr>
                <w:color w:val="000000"/>
                <w:szCs w:val="22"/>
                <w:lang w:eastAsia="en-GB"/>
              </w:rPr>
              <w:t>(</w:t>
            </w:r>
            <w:r w:rsidRPr="00831A4D">
              <w:rPr>
                <w:color w:val="000000"/>
                <w:szCs w:val="22"/>
                <w:lang w:eastAsia="en-GB"/>
              </w:rPr>
              <w:t>Tunisia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D32 Enforced disappearances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121.21. Enact legislation bringing into force the International Convention for the Protection of All Persons from Enforced Disappearance in Chilean legislation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D32 Enforced disappearances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disappeared persons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B8 Human rights &amp; counter-terrorism</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121.22. Continue adapting legislation against terrorism to international standards, in particular with regard to the definition of terrorism offences and the right to a fair trial </w:t>
            </w:r>
            <w:r>
              <w:rPr>
                <w:color w:val="000000"/>
                <w:szCs w:val="22"/>
                <w:lang w:eastAsia="en-GB"/>
              </w:rPr>
              <w:t>(</w:t>
            </w:r>
            <w:r w:rsidRPr="00831A4D">
              <w:rPr>
                <w:color w:val="000000"/>
                <w:szCs w:val="22"/>
                <w:lang w:eastAsia="en-GB"/>
              </w:rPr>
              <w:t>Switzerland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A47 Good governance</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121.23. Strengthen the state of laws and good governance, including further capacity - building for law enforcement mechanisms and national instituti ons on human rights </w:t>
            </w:r>
            <w:r>
              <w:rPr>
                <w:color w:val="000000"/>
                <w:szCs w:val="22"/>
                <w:lang w:eastAsia="en-GB"/>
              </w:rPr>
              <w:t>(</w:t>
            </w:r>
            <w:r w:rsidRPr="00831A4D">
              <w:rPr>
                <w:color w:val="000000"/>
                <w:szCs w:val="22"/>
                <w:lang w:eastAsia="en-GB"/>
              </w:rPr>
              <w:t>Viet Nam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A47 Good governance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121.24. Use fully the National Human Rights Institute as a fundamental piece of the comprehensive strategy for the protection of human rights </w:t>
            </w:r>
            <w:r>
              <w:rPr>
                <w:color w:val="000000"/>
                <w:szCs w:val="22"/>
                <w:lang w:eastAsia="en-GB"/>
              </w:rPr>
              <w:t>(</w:t>
            </w:r>
            <w:r w:rsidRPr="00831A4D">
              <w:rPr>
                <w:color w:val="000000"/>
                <w:szCs w:val="22"/>
                <w:lang w:eastAsia="en-GB"/>
              </w:rPr>
              <w:t>Portugal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121.25. Ensure that the National Institute for Human Rights continues to accord with the  Paris  Principles and is sufficiently resourced to further advance human rights in  Chile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A45 National Human Rights Institution (NHRI)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121.26. Accelerate steps to introduce a  national preventive mechanism against torture  and ensure that the definition of torture in national law aligns with the Convention against Torture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121.27. Continue efforts in strengthening its institutional capacity to promote and protect human rights, in particular to accelerate the establishment of the office of  the  undersecretary for human rights , and to formulate a comprehensive national human rights plan of action </w:t>
            </w:r>
            <w:r>
              <w:rPr>
                <w:color w:val="000000"/>
                <w:szCs w:val="22"/>
                <w:lang w:eastAsia="en-GB"/>
              </w:rPr>
              <w:t>(</w:t>
            </w:r>
            <w:r w:rsidRPr="00831A4D">
              <w:rPr>
                <w:color w:val="000000"/>
                <w:szCs w:val="22"/>
                <w:lang w:eastAsia="en-GB"/>
              </w:rPr>
              <w:t>Indonesia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121.28. Make  c</w:t>
            </w:r>
            <w:r w:rsidRPr="00831A4D">
              <w:rPr>
                <w:color w:val="000000"/>
                <w:szCs w:val="22"/>
                <w:lang w:eastAsia="en-GB"/>
              </w:rPr>
              <w:t xml:space="preserve">oncrete the initiatives for the establishment of the  office of the undersecretary  for  human rights and the formulation of the  national plan for human rights  </w:t>
            </w:r>
            <w:r>
              <w:rPr>
                <w:color w:val="000000"/>
                <w:szCs w:val="22"/>
                <w:lang w:eastAsia="en-GB"/>
              </w:rPr>
              <w:t>(</w:t>
            </w:r>
            <w:r w:rsidRPr="00831A4D">
              <w:rPr>
                <w:color w:val="000000"/>
                <w:szCs w:val="22"/>
                <w:lang w:eastAsia="en-GB"/>
              </w:rPr>
              <w:t>Peru</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121.29. Expedite its efforts on enacting the legal aspect of the  office  of the  undersecretary for human rights  and prepare its  national human rights plan  as a next step </w:t>
            </w:r>
            <w:r>
              <w:rPr>
                <w:color w:val="000000"/>
                <w:szCs w:val="22"/>
                <w:lang w:eastAsia="en-GB"/>
              </w:rPr>
              <w:t>(</w:t>
            </w:r>
            <w:r w:rsidRPr="00831A4D">
              <w:rPr>
                <w:color w:val="000000"/>
                <w:szCs w:val="22"/>
                <w:lang w:eastAsia="en-GB"/>
              </w:rPr>
              <w:t>Turkey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F31 Children: definition; general principles; protection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121.30. Establish the institution of a children’s ombudsman </w:t>
            </w:r>
            <w:r>
              <w:rPr>
                <w:color w:val="000000"/>
                <w:szCs w:val="22"/>
                <w:lang w:eastAsia="en-GB"/>
              </w:rPr>
              <w:t>(</w:t>
            </w:r>
            <w:r w:rsidRPr="00831A4D">
              <w:rPr>
                <w:color w:val="000000"/>
                <w:szCs w:val="22"/>
                <w:lang w:eastAsia="en-GB"/>
              </w:rPr>
              <w:t>Estonia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121.31. Introduce a bill to establish a  children’s ombudsman  </w:t>
            </w:r>
            <w:r>
              <w:rPr>
                <w:color w:val="000000"/>
                <w:szCs w:val="22"/>
                <w:lang w:eastAsia="en-GB"/>
              </w:rPr>
              <w:t>(</w:t>
            </w:r>
            <w:r w:rsidRPr="00831A4D">
              <w:rPr>
                <w:color w:val="000000"/>
                <w:szCs w:val="22"/>
                <w:lang w:eastAsia="en-GB"/>
              </w:rPr>
              <w:t>Honduras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121.32. Establish a fully independent children’s  ombudsman  that could receive complaints from all relevant stakeholders in the event of children’s rights being violated </w:t>
            </w:r>
            <w:r>
              <w:rPr>
                <w:color w:val="000000"/>
                <w:szCs w:val="22"/>
                <w:lang w:eastAsia="en-GB"/>
              </w:rPr>
              <w:t>(</w:t>
            </w:r>
            <w:r w:rsidRPr="00831A4D">
              <w:rPr>
                <w:color w:val="000000"/>
                <w:szCs w:val="22"/>
                <w:lang w:eastAsia="en-GB"/>
              </w:rPr>
              <w:t>Poland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121.33. Continue its efforts to protect and guarantee the rights of all people, particularly those of children and women, with a view to securing for all citizens just and reasonable access to justice, education, and health care, respecting the importance and role of the family (Holy See);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F13 Violence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121.34. Continue efforts to strengthen existing mechanisms  to better protect women and children and prevent physical and sexual abuse and discrimination, including through additional training programmes to identify those most at risk of abuse (United  States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F12 Discrimination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121.35. Continue taking the necessary measures to protect vulnerable groups, including women, children and any other minority, whose rights could be violated </w:t>
            </w:r>
            <w:r>
              <w:rPr>
                <w:color w:val="000000"/>
                <w:szCs w:val="22"/>
                <w:lang w:eastAsia="en-GB"/>
              </w:rPr>
              <w:t>(</w:t>
            </w:r>
            <w:r w:rsidRPr="00831A4D">
              <w:rPr>
                <w:color w:val="000000"/>
                <w:szCs w:val="22"/>
                <w:lang w:eastAsia="en-GB"/>
              </w:rPr>
              <w:t>Nicaragua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w:t>
            </w:r>
            <w:r>
              <w:rPr>
                <w:color w:val="000000"/>
                <w:szCs w:val="22"/>
                <w:lang w:eastAsia="en-GB"/>
              </w:rPr>
              <w:t>/26/5/Add.1/Rev.1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F31 Children: definition; general principles; protection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121.36. Adopt a bill on comprehensive protection for children, in accordance with the Convention on the Rights of the Child </w:t>
            </w:r>
            <w:r>
              <w:rPr>
                <w:color w:val="000000"/>
                <w:szCs w:val="22"/>
                <w:lang w:eastAsia="en-GB"/>
              </w:rPr>
              <w:t>(</w:t>
            </w:r>
            <w:r w:rsidRPr="00831A4D">
              <w:rPr>
                <w:color w:val="000000"/>
                <w:szCs w:val="22"/>
                <w:lang w:eastAsia="en-GB"/>
              </w:rPr>
              <w:t>Brazil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A41 Constitutional and legislative framework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121.37. Uphold and respect the rights of the human person from the moment of conception to natural death (Holy See);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F12 Discrimination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121.38. Increase support for the bill introducing financial initiatives for female candidates for political participation, enhance the consultations concerning the institutions  of indigenous peoples  and continue with the policy of reparation to victims of human rights violations (Iraq);</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E21 Right to an adequate standard of living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121.39. Continue current national strategies and programmes for enhancing employment opportunities, social welfare, education and  the  health - care system, especially for families in rural areas, migrants  and  indigenous and tribal people in Chile (Viet Nam);</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E24 Right to social security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121.40. Continue to adopt measures to combat poverty </w:t>
            </w:r>
            <w:r>
              <w:rPr>
                <w:color w:val="000000"/>
                <w:szCs w:val="22"/>
                <w:lang w:eastAsia="en-GB"/>
              </w:rPr>
              <w:t>(</w:t>
            </w:r>
            <w:r w:rsidRPr="00831A4D">
              <w:rPr>
                <w:color w:val="000000"/>
                <w:szCs w:val="22"/>
                <w:lang w:eastAsia="en-GB"/>
              </w:rPr>
              <w:t>Romania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w:t>
            </w:r>
            <w:r>
              <w:rPr>
                <w:color w:val="000000"/>
                <w:szCs w:val="22"/>
                <w:lang w:eastAsia="en-GB"/>
              </w:rPr>
              <w:t>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E25 Human rights &amp; poverty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poverty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121.41. Complete prom</w:t>
            </w:r>
            <w:r>
              <w:rPr>
                <w:color w:val="000000"/>
                <w:szCs w:val="22"/>
                <w:lang w:eastAsia="en-GB"/>
              </w:rPr>
              <w:t>ptly  the  establishment of the</w:t>
            </w:r>
            <w:r w:rsidRPr="00831A4D">
              <w:rPr>
                <w:color w:val="000000"/>
                <w:szCs w:val="22"/>
                <w:lang w:eastAsia="en-GB"/>
              </w:rPr>
              <w:t xml:space="preserve"> office of the undersecretary  for  human rights and the elaboration of a  national plan on human rights  </w:t>
            </w:r>
            <w:r>
              <w:rPr>
                <w:color w:val="000000"/>
                <w:szCs w:val="22"/>
                <w:lang w:eastAsia="en-GB"/>
              </w:rPr>
              <w:t>(</w:t>
            </w:r>
            <w:r w:rsidRPr="00831A4D">
              <w:rPr>
                <w:color w:val="000000"/>
                <w:szCs w:val="22"/>
                <w:lang w:eastAsia="en-GB"/>
              </w:rPr>
              <w:t>Honduras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121.42. Establish a  national plan on human rights  </w:t>
            </w:r>
            <w:r>
              <w:rPr>
                <w:color w:val="000000"/>
                <w:szCs w:val="22"/>
                <w:lang w:eastAsia="en-GB"/>
              </w:rPr>
              <w:t>(</w:t>
            </w:r>
            <w:r w:rsidRPr="00831A4D">
              <w:rPr>
                <w:color w:val="000000"/>
                <w:szCs w:val="22"/>
                <w:lang w:eastAsia="en-GB"/>
              </w:rPr>
              <w:t>Mexico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121.43. Ensure  the  broad involvement of civil society representatives in the preparatory process of the  national human rights plan  </w:t>
            </w:r>
            <w:r>
              <w:rPr>
                <w:color w:val="000000"/>
                <w:szCs w:val="22"/>
                <w:lang w:eastAsia="en-GB"/>
              </w:rPr>
              <w:t>(</w:t>
            </w:r>
            <w:r w:rsidRPr="00831A4D">
              <w:rPr>
                <w:color w:val="000000"/>
                <w:szCs w:val="22"/>
                <w:lang w:eastAsia="en-GB"/>
              </w:rPr>
              <w:t>Slovakia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121.44. Facilitate early passage of related legislation and ensure prompt preparation and implementation of the national human  rights action plan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w:t>
            </w:r>
            <w:r>
              <w:rPr>
                <w:color w:val="000000"/>
                <w:szCs w:val="22"/>
                <w:lang w:eastAsia="en-GB"/>
              </w:rPr>
              <w:t xml:space="preserve">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121.45. Prepare and approve the national human rights action plan and inform  Membe</w:t>
            </w:r>
            <w:r>
              <w:rPr>
                <w:color w:val="000000"/>
                <w:szCs w:val="22"/>
                <w:lang w:eastAsia="en-GB"/>
              </w:rPr>
              <w:t xml:space="preserve">r States of </w:t>
            </w:r>
            <w:r w:rsidRPr="00831A4D">
              <w:rPr>
                <w:color w:val="000000"/>
                <w:szCs w:val="22"/>
                <w:lang w:eastAsia="en-GB"/>
              </w:rPr>
              <w:t xml:space="preserve">its future implementation </w:t>
            </w:r>
            <w:r>
              <w:rPr>
                <w:color w:val="000000"/>
                <w:szCs w:val="22"/>
                <w:lang w:eastAsia="en-GB"/>
              </w:rPr>
              <w:t>(</w:t>
            </w:r>
            <w:r w:rsidRPr="00831A4D">
              <w:rPr>
                <w:color w:val="000000"/>
                <w:szCs w:val="22"/>
                <w:lang w:eastAsia="en-GB"/>
              </w:rPr>
              <w:t>Azerbaijan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121.46. Timely launch the formulation of the national hu man rights action plan </w:t>
            </w:r>
            <w:r>
              <w:rPr>
                <w:color w:val="000000"/>
                <w:szCs w:val="22"/>
                <w:lang w:eastAsia="en-GB"/>
              </w:rPr>
              <w:t>(</w:t>
            </w:r>
            <w:r w:rsidRPr="00831A4D">
              <w:rPr>
                <w:color w:val="000000"/>
                <w:szCs w:val="22"/>
                <w:lang w:eastAsia="en-GB"/>
              </w:rPr>
              <w:t>China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121.47. Continue its efforts to implement the  plan for equal opportunities  2011 – 2020 </w:t>
            </w:r>
            <w:r>
              <w:rPr>
                <w:color w:val="000000"/>
                <w:szCs w:val="22"/>
                <w:lang w:eastAsia="en-GB"/>
              </w:rPr>
              <w:t>(</w:t>
            </w:r>
            <w:r w:rsidRPr="00831A4D">
              <w:rPr>
                <w:color w:val="000000"/>
                <w:szCs w:val="22"/>
                <w:lang w:eastAsia="en-GB"/>
              </w:rPr>
              <w:t>Algeria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121.48. Encourage human rights training for  the  security forces and law enforcement officials </w:t>
            </w:r>
            <w:r>
              <w:rPr>
                <w:color w:val="000000"/>
                <w:szCs w:val="22"/>
                <w:lang w:eastAsia="en-GB"/>
              </w:rPr>
              <w:t>(</w:t>
            </w:r>
            <w:r w:rsidRPr="00831A4D">
              <w:rPr>
                <w:color w:val="000000"/>
                <w:szCs w:val="22"/>
                <w:lang w:eastAsia="en-GB"/>
              </w:rPr>
              <w:t>Morocco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831A4D">
              <w:rPr>
                <w:b/>
                <w:i/>
                <w:color w:val="000000"/>
                <w:sz w:val="28"/>
                <w:szCs w:val="22"/>
                <w:lang w:eastAsia="en-GB"/>
              </w:rPr>
              <w:t>D5 Administration of justice</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121.49. Continue promoting education and awareness-raising programmes on human rights for officers of the  judiciary  </w:t>
            </w:r>
            <w:r>
              <w:rPr>
                <w:color w:val="000000"/>
                <w:szCs w:val="22"/>
                <w:lang w:eastAsia="en-GB"/>
              </w:rPr>
              <w:t>(</w:t>
            </w:r>
            <w:r w:rsidRPr="00831A4D">
              <w:rPr>
                <w:color w:val="000000"/>
                <w:szCs w:val="22"/>
                <w:lang w:eastAsia="en-GB"/>
              </w:rPr>
              <w:t>Nicaragua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 Administration of justice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judges, lawyers and prosecutors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A28 Cooperation with other international mechanisms and institutions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121.50. Continue its cooperation with OHCHR </w:t>
            </w:r>
            <w:r>
              <w:rPr>
                <w:color w:val="000000"/>
                <w:szCs w:val="22"/>
                <w:lang w:eastAsia="en-GB"/>
              </w:rPr>
              <w:t>(</w:t>
            </w:r>
            <w:r w:rsidRPr="00831A4D">
              <w:rPr>
                <w:color w:val="000000"/>
                <w:szCs w:val="22"/>
                <w:lang w:eastAsia="en-GB"/>
              </w:rPr>
              <w:t>Romania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A28 Cooperation with other international mechanisms and institutions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121.51. Uphold the implementation of the  Anti-Discrimination Law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121.52. Take steps to fully enforce the 2012 Anti - Discrimination  Act and adopt concrete measures to reduce the risk of violence against vulnerable groups </w:t>
            </w:r>
            <w:r>
              <w:rPr>
                <w:color w:val="000000"/>
                <w:szCs w:val="22"/>
                <w:lang w:eastAsia="en-GB"/>
              </w:rPr>
              <w:t>(</w:t>
            </w:r>
            <w:r w:rsidRPr="00831A4D">
              <w:rPr>
                <w:color w:val="000000"/>
                <w:szCs w:val="22"/>
                <w:lang w:eastAsia="en-GB"/>
              </w:rPr>
              <w:t>Canada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D31 Liberty and security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121.53. Strengthen public education initiatives to ensure citizens are aware of rights associated with the new Anti- Discrimination Law  and continue to promote equality through appropriate legislation, policy and practice </w:t>
            </w:r>
            <w:r>
              <w:rPr>
                <w:color w:val="000000"/>
                <w:szCs w:val="22"/>
                <w:lang w:eastAsia="en-GB"/>
              </w:rPr>
              <w:t>(</w:t>
            </w:r>
            <w:r w:rsidRPr="00831A4D">
              <w:rPr>
                <w:color w:val="000000"/>
                <w:szCs w:val="22"/>
                <w:lang w:eastAsia="en-GB"/>
              </w:rPr>
              <w:t>United Kingdom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121.54. Implement the recently passed  Anti-Discrimination Law  and take other appropriate measures to make sure that any remaining discriminatory regulations and practices are abandoned </w:t>
            </w:r>
            <w:r>
              <w:rPr>
                <w:color w:val="000000"/>
                <w:szCs w:val="22"/>
                <w:lang w:eastAsia="en-GB"/>
              </w:rPr>
              <w:t>(</w:t>
            </w:r>
            <w:r w:rsidRPr="00831A4D">
              <w:rPr>
                <w:color w:val="000000"/>
                <w:szCs w:val="22"/>
                <w:lang w:eastAsia="en-GB"/>
              </w:rPr>
              <w:t>Germany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121.55. Intensify its efforts to combat discrimination </w:t>
            </w:r>
            <w:r>
              <w:rPr>
                <w:color w:val="000000"/>
                <w:szCs w:val="22"/>
                <w:lang w:eastAsia="en-GB"/>
              </w:rPr>
              <w:t>(</w:t>
            </w:r>
            <w:r w:rsidRPr="00831A4D">
              <w:rPr>
                <w:color w:val="000000"/>
                <w:szCs w:val="22"/>
                <w:lang w:eastAsia="en-GB"/>
              </w:rPr>
              <w:t>Argentina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121.56. Continue to promote legislation and actions to eliminate discrimination and strengthen the protection of  the  rights of vulnerable groups including women, children and indigenous peoples </w:t>
            </w:r>
            <w:r>
              <w:rPr>
                <w:color w:val="000000"/>
                <w:szCs w:val="22"/>
                <w:lang w:eastAsia="en-GB"/>
              </w:rPr>
              <w:t>(</w:t>
            </w:r>
            <w:r w:rsidRPr="00831A4D">
              <w:rPr>
                <w:color w:val="000000"/>
                <w:szCs w:val="22"/>
                <w:lang w:eastAsia="en-GB"/>
              </w:rPr>
              <w:t>China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121.57. Continue the current efforts to strengthen measures to counter discriminatory attitudes in society, including through public education and equality initiatives and legislative measures </w:t>
            </w:r>
            <w:r>
              <w:rPr>
                <w:color w:val="000000"/>
                <w:szCs w:val="22"/>
                <w:lang w:eastAsia="en-GB"/>
              </w:rPr>
              <w:t>(</w:t>
            </w:r>
            <w:r w:rsidRPr="00831A4D">
              <w:rPr>
                <w:color w:val="000000"/>
                <w:szCs w:val="22"/>
                <w:lang w:eastAsia="en-GB"/>
              </w:rPr>
              <w:t>Egypt</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A5 Human rights education, trainings and awareness raising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A42 Institutions &amp; policies - General</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121.58. Adopt a national plan to protect human rights and take the necessary measures to ensure effective protection against discrimination in various fields, particularly employment, housing, health and education </w:t>
            </w:r>
            <w:r>
              <w:rPr>
                <w:color w:val="000000"/>
                <w:szCs w:val="22"/>
                <w:lang w:eastAsia="en-GB"/>
              </w:rPr>
              <w:t>(</w:t>
            </w:r>
            <w:r w:rsidRPr="00831A4D">
              <w:rPr>
                <w:color w:val="000000"/>
                <w:szCs w:val="22"/>
                <w:lang w:eastAsia="en-GB"/>
              </w:rPr>
              <w:t>Tunisia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E23 Right to adequate housing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121.59. Amend the definition of discrimination contained in Law  No.  20 . 609 to harmonize it with the recommendations of the Committee on the Elimination of All Forms of Discri mination against Women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9</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F12 Discrimination against women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121.60. Adopt a legal definition of all forms of discrimination against women, covering direct and indirect discrimination </w:t>
            </w:r>
            <w:r>
              <w:rPr>
                <w:color w:val="000000"/>
                <w:szCs w:val="22"/>
                <w:lang w:eastAsia="en-GB"/>
              </w:rPr>
              <w:t>(</w:t>
            </w:r>
            <w:r w:rsidRPr="00831A4D">
              <w:rPr>
                <w:color w:val="000000"/>
                <w:szCs w:val="22"/>
                <w:lang w:eastAsia="en-GB"/>
              </w:rPr>
              <w:t>Bulgaria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9</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121.61. Adopt a legal definition of all forms of discrimination against women and  take  affirmative measures ,  allowing the elimination of direct and indirect discrimination </w:t>
            </w:r>
            <w:r>
              <w:rPr>
                <w:color w:val="000000"/>
                <w:szCs w:val="22"/>
                <w:lang w:eastAsia="en-GB"/>
              </w:rPr>
              <w:t>(</w:t>
            </w:r>
            <w:r w:rsidRPr="00831A4D">
              <w:rPr>
                <w:color w:val="000000"/>
                <w:szCs w:val="22"/>
                <w:lang w:eastAsia="en-GB"/>
              </w:rPr>
              <w:t>Paraguay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9</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121.62. Continue with initiatives to promote women’s rights, particularly in connection with equal pay and the disbursement of retirement pensions </w:t>
            </w:r>
            <w:r>
              <w:rPr>
                <w:color w:val="000000"/>
                <w:szCs w:val="22"/>
                <w:lang w:eastAsia="en-GB"/>
              </w:rPr>
              <w:t>(</w:t>
            </w:r>
            <w:r w:rsidRPr="00831A4D">
              <w:rPr>
                <w:color w:val="000000"/>
                <w:szCs w:val="22"/>
                <w:lang w:eastAsia="en-GB"/>
              </w:rPr>
              <w:t>France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E24 Right to social security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121.63. Continue supporting the efforts made by SERNAM in advancing women’s rights ,  including by providing the necessary budget allocation as well as human resources </w:t>
            </w:r>
            <w:r>
              <w:rPr>
                <w:color w:val="000000"/>
                <w:szCs w:val="22"/>
                <w:lang w:eastAsia="en-GB"/>
              </w:rPr>
              <w:t>(</w:t>
            </w:r>
            <w:r w:rsidRPr="00831A4D">
              <w:rPr>
                <w:color w:val="000000"/>
                <w:szCs w:val="22"/>
                <w:lang w:eastAsia="en-GB"/>
              </w:rPr>
              <w:t>Malaysia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121.64. Continue the efforts to develop the National Service for Women and help it to implement the  equal opportunities plan that  would strengthen the role of women and their empowerment in society </w:t>
            </w:r>
            <w:r>
              <w:rPr>
                <w:color w:val="000000"/>
                <w:szCs w:val="22"/>
                <w:lang w:eastAsia="en-GB"/>
              </w:rPr>
              <w:t>(</w:t>
            </w:r>
            <w:r w:rsidRPr="00831A4D">
              <w:rPr>
                <w:color w:val="000000"/>
                <w:szCs w:val="22"/>
                <w:lang w:eastAsia="en-GB"/>
              </w:rPr>
              <w:t>United Arab Emirates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A6 Context, statistics, budget, civil society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121.65. Prevent and combat racial prejudice and take the necessary measures to ensure effective protection against discrimination, in particular in the fields of employment, housing, health and education, to ensure capacity - building and  the  empowerment of indigenous peoples </w:t>
            </w:r>
            <w:r>
              <w:rPr>
                <w:color w:val="000000"/>
                <w:szCs w:val="22"/>
                <w:lang w:eastAsia="en-GB"/>
              </w:rPr>
              <w:t>(</w:t>
            </w:r>
            <w:r w:rsidRPr="00831A4D">
              <w:rPr>
                <w:color w:val="000000"/>
                <w:szCs w:val="22"/>
                <w:lang w:eastAsia="en-GB"/>
              </w:rPr>
              <w:t>Congo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E23 Right to adequate housing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121.66. Continue with the combat against all discrimination ,  in particular th at  regarding indigenous peoples through the implementation of the 2012  Anti-Discrimination Law  </w:t>
            </w:r>
            <w:r>
              <w:rPr>
                <w:color w:val="000000"/>
                <w:szCs w:val="22"/>
                <w:lang w:eastAsia="en-GB"/>
              </w:rPr>
              <w:t>(</w:t>
            </w:r>
            <w:r w:rsidRPr="00831A4D">
              <w:rPr>
                <w:color w:val="000000"/>
                <w:szCs w:val="22"/>
                <w:lang w:eastAsia="en-GB"/>
              </w:rPr>
              <w:t>France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121.67. Strengthen  the  relevant measures with regard to combating prejudices and negative stereotypes affecting indigenous peoples and members of minorities, and assure protection against discrimination, particularly in employment, housing, health and education </w:t>
            </w:r>
            <w:r>
              <w:rPr>
                <w:color w:val="000000"/>
                <w:szCs w:val="22"/>
                <w:lang w:eastAsia="en-GB"/>
              </w:rPr>
              <w:t>(</w:t>
            </w:r>
            <w:r w:rsidRPr="00831A4D">
              <w:rPr>
                <w:color w:val="000000"/>
                <w:szCs w:val="22"/>
                <w:lang w:eastAsia="en-GB"/>
              </w:rPr>
              <w:t>Azerbaijan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E23 Right to adequate housing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121.68. Prevent and combat xenophobia and racial prejudice and assure protection for  the  indigenous population against discrimination </w:t>
            </w:r>
            <w:r>
              <w:rPr>
                <w:color w:val="000000"/>
                <w:szCs w:val="22"/>
                <w:lang w:eastAsia="en-GB"/>
              </w:rPr>
              <w:t>(</w:t>
            </w:r>
            <w:r w:rsidRPr="00831A4D">
              <w:rPr>
                <w:color w:val="000000"/>
                <w:szCs w:val="22"/>
                <w:lang w:eastAsia="en-GB"/>
              </w:rPr>
              <w:t>Bangladesh</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D8 Rights related to marriage &amp; family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121.69. Speed up the legislative procedures to adopt the new legislation on  de facto  unions, ensuring that its provisions fully respect the principle of non-discrimination and equality between women and men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w:t>
            </w:r>
            <w:r>
              <w:rPr>
                <w:color w:val="000000"/>
                <w:szCs w:val="22"/>
                <w:lang w:eastAsia="en-GB"/>
              </w:rPr>
              <w:t>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D8 Rights related to marriage &amp; family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121.70. Develop and carry out a plan for implementation of the  Anti-Discrimination Law , including positive and preventive actions. In particular, address discrimination based on gender identity and sexual orientation </w:t>
            </w:r>
            <w:r>
              <w:rPr>
                <w:color w:val="000000"/>
                <w:szCs w:val="22"/>
                <w:lang w:eastAsia="en-GB"/>
              </w:rPr>
              <w:t>(</w:t>
            </w:r>
            <w:r w:rsidRPr="00831A4D">
              <w:rPr>
                <w:color w:val="000000"/>
                <w:szCs w:val="22"/>
                <w:lang w:eastAsia="en-GB"/>
              </w:rPr>
              <w:t>Colombia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w:t>
            </w:r>
            <w:r>
              <w:rPr>
                <w:color w:val="000000"/>
                <w:szCs w:val="22"/>
                <w:lang w:eastAsia="en-GB"/>
              </w:rPr>
              <w:t>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lesbian, gay, bisexual,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121.71. Review its Penal Code, namely article 373, and other laws in order to prevent discrimination against LGBTI persons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w:t>
            </w:r>
            <w:r>
              <w:rPr>
                <w:color w:val="000000"/>
                <w:szCs w:val="22"/>
                <w:lang w:eastAsia="en-GB"/>
              </w:rPr>
              <w:t>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xml:space="preserve">- lesbian, gay, bisexual, transgender and intersex persons (LGBTI) </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121.72. Support new laws and measures to counter discriminatory attitudes in society and to prevent discrimination on the basis of sexual orientation and gender identity by providing public education and supporting equality initiatives </w:t>
            </w:r>
            <w:r>
              <w:rPr>
                <w:color w:val="000000"/>
                <w:szCs w:val="22"/>
                <w:lang w:eastAsia="en-GB"/>
              </w:rPr>
              <w:t>(</w:t>
            </w:r>
            <w:r w:rsidRPr="00831A4D">
              <w:rPr>
                <w:color w:val="000000"/>
                <w:szCs w:val="22"/>
                <w:lang w:eastAsia="en-GB"/>
              </w:rPr>
              <w:t>Netherlands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9</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lesbian, gay, bisexual,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121.73. Keep working on awareness measures, including in schools, to combat discriminatory attitudes based on sexual orientation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B32 Racial 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G2 Lesbian, gay, bisexual and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lesbian, gay, bisexual, transgender and intersex persons (LGBTI)</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121.74. Review and reform the criminal code in order to define and penalize the offence of torture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121.75. Incorporate the crime of torture in to  Chilean legislation, in conformity with the Convention against Torture and Other Cruel, Inhuman or Degrading Treatment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121.76. Promote, through policies and legal norms, the accountability of the police and administrative authorities resorting to the use of force during peaceful demonstrations </w:t>
            </w:r>
            <w:r>
              <w:rPr>
                <w:color w:val="000000"/>
                <w:szCs w:val="22"/>
                <w:lang w:eastAsia="en-GB"/>
              </w:rPr>
              <w:t>(</w:t>
            </w:r>
            <w:r w:rsidRPr="00831A4D">
              <w:rPr>
                <w:color w:val="000000"/>
                <w:szCs w:val="22"/>
                <w:lang w:eastAsia="en-GB"/>
              </w:rPr>
              <w:t>Cuba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w:t>
            </w:r>
            <w:r>
              <w:rPr>
                <w:color w:val="000000"/>
                <w:szCs w:val="22"/>
                <w:lang w:eastAsia="en-GB"/>
              </w:rPr>
              <w:t>/26/5/Add.1/Rev.1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121.77. Continue to fully investigate all alleged cases of ill-treatment by  the  police, including during student demonstrations </w:t>
            </w:r>
            <w:r>
              <w:rPr>
                <w:color w:val="000000"/>
                <w:szCs w:val="22"/>
                <w:lang w:eastAsia="en-GB"/>
              </w:rPr>
              <w:t>(</w:t>
            </w:r>
            <w:r w:rsidRPr="00831A4D">
              <w:rPr>
                <w:color w:val="000000"/>
                <w:szCs w:val="22"/>
                <w:lang w:eastAsia="en-GB"/>
              </w:rPr>
              <w:t>Cyprus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121.78. Address effectively the issue of excessive use of force by the police, especially during demonstrations and protests, as well as human rights violations and ill-treatment in detention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121.79. Further strengthen accountability for human rights violations by the police and implement a national prevention mechanism against torture </w:t>
            </w:r>
            <w:r>
              <w:rPr>
                <w:color w:val="000000"/>
                <w:szCs w:val="22"/>
                <w:lang w:eastAsia="en-GB"/>
              </w:rPr>
              <w:t>(</w:t>
            </w:r>
            <w:r w:rsidRPr="00831A4D">
              <w:rPr>
                <w:color w:val="000000"/>
                <w:szCs w:val="22"/>
                <w:lang w:eastAsia="en-GB"/>
              </w:rPr>
              <w:t>Norway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121.80. Keep under review legislation pertaining to the policing of social protests and the tactics developed in response by law enforcement agencies, and ensure that any excessive use of force is investigated and prosecuted (United Kingdom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121.81. Conduct investigation of reports related to crimes and violence by  the  police and  the  Carabineros against communities of indigenous peoples </w:t>
            </w:r>
            <w:r>
              <w:rPr>
                <w:color w:val="000000"/>
                <w:szCs w:val="22"/>
                <w:lang w:eastAsia="en-GB"/>
              </w:rPr>
              <w:t>(</w:t>
            </w:r>
            <w:r w:rsidRPr="00831A4D">
              <w:rPr>
                <w:color w:val="000000"/>
                <w:szCs w:val="22"/>
                <w:lang w:eastAsia="en-GB"/>
              </w:rPr>
              <w:t>Uzbekistan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121.82. Continue to address allegations of excessive use of force by  the  police </w:t>
            </w:r>
            <w:r>
              <w:rPr>
                <w:color w:val="000000"/>
                <w:szCs w:val="22"/>
                <w:lang w:eastAsia="en-GB"/>
              </w:rPr>
              <w:t>(</w:t>
            </w:r>
            <w:r w:rsidRPr="00831A4D">
              <w:rPr>
                <w:color w:val="000000"/>
                <w:szCs w:val="22"/>
                <w:lang w:eastAsia="en-GB"/>
              </w:rPr>
              <w:t>Canada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121.83. Reform the penitentiary system with the aim of ensuring humane conditions for detained persons in line with international standards </w:t>
            </w:r>
            <w:r>
              <w:rPr>
                <w:color w:val="000000"/>
                <w:szCs w:val="22"/>
                <w:lang w:eastAsia="en-GB"/>
              </w:rPr>
              <w:t>(</w:t>
            </w:r>
            <w:r w:rsidRPr="00831A4D">
              <w:rPr>
                <w:color w:val="000000"/>
                <w:szCs w:val="22"/>
                <w:lang w:eastAsia="en-GB"/>
              </w:rPr>
              <w:t>Russian Federation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D26 Conditions of detention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121.84. Continue the improvement of the detention system </w:t>
            </w:r>
            <w:r>
              <w:rPr>
                <w:color w:val="000000"/>
                <w:szCs w:val="22"/>
                <w:lang w:eastAsia="en-GB"/>
              </w:rPr>
              <w:t>(</w:t>
            </w:r>
            <w:r w:rsidRPr="00831A4D">
              <w:rPr>
                <w:color w:val="000000"/>
                <w:szCs w:val="22"/>
                <w:lang w:eastAsia="en-GB"/>
              </w:rPr>
              <w:t>Slovenia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121.85. Take effective measures to bring conditions of detention in line with international standards, in particular to reduce overcrowding, to improve the situation of juveniles and women in prisons and to promote non-custodial measures </w:t>
            </w:r>
            <w:r>
              <w:rPr>
                <w:color w:val="000000"/>
                <w:szCs w:val="22"/>
                <w:lang w:eastAsia="en-GB"/>
              </w:rPr>
              <w:t>(</w:t>
            </w:r>
            <w:r w:rsidRPr="00831A4D">
              <w:rPr>
                <w:color w:val="000000"/>
                <w:szCs w:val="22"/>
                <w:lang w:eastAsia="en-GB"/>
              </w:rPr>
              <w:t>Austria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F13 Violence against women</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121.86. Establish an effective system to address and prevent violence against women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121.87. Develop a comprehensive strategy and action plan to prevent violence against women ,  as well as establish an effective institutional mechanism to coordinate, monitor and assess the effectiveness of the measures taken, so that all forms of violence are systematically and duly investigated and perpetrators are effectively prosecuted and punished (Poland);</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121.88. Continue to improve its domestic system to protect women against violence and promote gender equality </w:t>
            </w:r>
            <w:r>
              <w:rPr>
                <w:color w:val="000000"/>
                <w:szCs w:val="22"/>
                <w:lang w:eastAsia="en-GB"/>
              </w:rPr>
              <w:t>(</w:t>
            </w:r>
            <w:r w:rsidRPr="00831A4D">
              <w:rPr>
                <w:color w:val="000000"/>
                <w:szCs w:val="22"/>
                <w:lang w:eastAsia="en-GB"/>
              </w:rPr>
              <w:t>Singapore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121.89. Strengthen legal mechanisms to combat gender violence including the dedication of the requisite resources </w:t>
            </w:r>
            <w:r>
              <w:rPr>
                <w:color w:val="000000"/>
                <w:szCs w:val="22"/>
                <w:lang w:eastAsia="en-GB"/>
              </w:rPr>
              <w:t>(</w:t>
            </w:r>
            <w:r w:rsidRPr="00831A4D">
              <w:rPr>
                <w:color w:val="000000"/>
                <w:szCs w:val="22"/>
                <w:lang w:eastAsia="en-GB"/>
              </w:rPr>
              <w:t>Trinidad and Tobago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121.90. Adopt effective measures to prevent discrimination and violence against women, including the adoption of a relevant strategy and a plan of action in this field </w:t>
            </w:r>
            <w:r>
              <w:rPr>
                <w:color w:val="000000"/>
                <w:szCs w:val="22"/>
                <w:lang w:eastAsia="en-GB"/>
              </w:rPr>
              <w:t>(</w:t>
            </w:r>
            <w:r w:rsidRPr="00831A4D">
              <w:rPr>
                <w:color w:val="000000"/>
                <w:szCs w:val="22"/>
                <w:lang w:eastAsia="en-GB"/>
              </w:rPr>
              <w:t>Uzbekistan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121.91. Redouble its efforts for the protection of the rights of women, and adopt a comprehensive law on violence against women, so that all acts of domestic violence are investigated and their perpetrators are prosecuted </w:t>
            </w:r>
            <w:r>
              <w:rPr>
                <w:color w:val="000000"/>
                <w:szCs w:val="22"/>
                <w:lang w:eastAsia="en-GB"/>
              </w:rPr>
              <w:t>(</w:t>
            </w:r>
            <w:r w:rsidRPr="00831A4D">
              <w:rPr>
                <w:color w:val="000000"/>
                <w:szCs w:val="22"/>
                <w:lang w:eastAsia="en-GB"/>
              </w:rPr>
              <w:t xml:space="preserve">Bolivia  </w:t>
            </w:r>
            <w:r>
              <w:rPr>
                <w:color w:val="000000"/>
                <w:szCs w:val="22"/>
                <w:lang w:eastAsia="en-GB"/>
              </w:rPr>
              <w:t>(</w:t>
            </w:r>
            <w:r w:rsidRPr="00831A4D">
              <w:rPr>
                <w:color w:val="000000"/>
                <w:szCs w:val="22"/>
                <w:lang w:eastAsia="en-GB"/>
              </w:rPr>
              <w:t>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121.92. Enhance the legislation on gender and domestic violence by criminali zing  sexual harassment in all its forms and by adopting a specific definition of domestic violence as a criminal offence, covering both physical and psychological violence </w:t>
            </w:r>
            <w:r>
              <w:rPr>
                <w:color w:val="000000"/>
                <w:szCs w:val="22"/>
                <w:lang w:eastAsia="en-GB"/>
              </w:rPr>
              <w:t>(</w:t>
            </w:r>
            <w:r w:rsidRPr="00831A4D">
              <w:rPr>
                <w:color w:val="000000"/>
                <w:szCs w:val="22"/>
                <w:lang w:eastAsia="en-GB"/>
              </w:rPr>
              <w:t>Italy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121.93. Adopt legislation that criminalizes domestic violence and sanctions sexual harassment as a criminal offence, in accordance with the CEDAW provisions </w:t>
            </w:r>
            <w:r>
              <w:rPr>
                <w:color w:val="000000"/>
                <w:szCs w:val="22"/>
                <w:lang w:eastAsia="en-GB"/>
              </w:rPr>
              <w:t>(</w:t>
            </w:r>
            <w:r w:rsidRPr="00831A4D">
              <w:rPr>
                <w:color w:val="000000"/>
                <w:szCs w:val="22"/>
                <w:lang w:eastAsia="en-GB"/>
              </w:rPr>
              <w:t>Republic  of  Moldova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121.94. Amend its law on domestic violence to include a specific definition on domestic violence as a criminal offen ce  </w:t>
            </w:r>
            <w:r>
              <w:rPr>
                <w:color w:val="000000"/>
                <w:szCs w:val="22"/>
                <w:lang w:eastAsia="en-GB"/>
              </w:rPr>
              <w:t>(</w:t>
            </w:r>
            <w:r w:rsidRPr="00831A4D">
              <w:rPr>
                <w:color w:val="000000"/>
                <w:szCs w:val="22"/>
                <w:lang w:eastAsia="en-GB"/>
              </w:rPr>
              <w:t>Jordan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121.95. Step up its efforts to combat domestic violence, including in preventive and awareness-raising measures and assistance for victims of domestic violence </w:t>
            </w:r>
            <w:r>
              <w:rPr>
                <w:color w:val="000000"/>
                <w:szCs w:val="22"/>
                <w:lang w:eastAsia="en-GB"/>
              </w:rPr>
              <w:t>(</w:t>
            </w:r>
            <w:r w:rsidRPr="00831A4D">
              <w:rPr>
                <w:color w:val="000000"/>
                <w:szCs w:val="22"/>
                <w:lang w:eastAsia="en-GB"/>
              </w:rPr>
              <w:t>Liechtenstein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121.96. Strengthen the law on domestic violence through the development of campaigns to reduce physical, verbal and psychological aggression within the family, the establishment of mechanisms to prevent  violence  and protect women and children in a situation of abuse and to criminalize sexual abuse as a criminal offence </w:t>
            </w:r>
            <w:r>
              <w:rPr>
                <w:color w:val="000000"/>
                <w:szCs w:val="22"/>
                <w:lang w:eastAsia="en-GB"/>
              </w:rPr>
              <w:t>(</w:t>
            </w:r>
            <w:r w:rsidRPr="00831A4D">
              <w:rPr>
                <w:color w:val="000000"/>
                <w:szCs w:val="22"/>
                <w:lang w:eastAsia="en-GB"/>
              </w:rPr>
              <w:t>Mexico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w:t>
            </w:r>
            <w:r>
              <w:rPr>
                <w:color w:val="000000"/>
                <w:szCs w:val="22"/>
                <w:lang w:eastAsia="en-GB"/>
              </w:rPr>
              <w:t>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121.97. Eliminate</w:t>
            </w:r>
            <w:r w:rsidRPr="00831A4D">
              <w:rPr>
                <w:color w:val="000000"/>
                <w:szCs w:val="22"/>
                <w:lang w:eastAsia="en-GB"/>
              </w:rPr>
              <w:t xml:space="preserve"> the requirement of regularity to consider acts of domestic violence as a crime from the Law 20 . 066 on  domestic violence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10</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F33 Children: protection against exploitation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121.98. Adopt a specific law to prevent and combat the sexual exploitation of children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F33 Children: protection against exploitation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D27 Prohibition of slavery, trafficking</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121.99. Take immediate effective legal and practical measures to prevent and combat trafficking in persons, in particular women and children, and make the offenders accountable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121.100. Take measures to give ade</w:t>
            </w:r>
            <w:r>
              <w:rPr>
                <w:color w:val="000000"/>
                <w:szCs w:val="22"/>
                <w:lang w:eastAsia="en-GB"/>
              </w:rPr>
              <w:t xml:space="preserve">quate enforcement to Law No. </w:t>
            </w:r>
            <w:r w:rsidRPr="00831A4D">
              <w:rPr>
                <w:color w:val="000000"/>
                <w:szCs w:val="22"/>
                <w:lang w:eastAsia="en-GB"/>
              </w:rPr>
              <w:t xml:space="preserve">20 . 507, such as developing a standard operating procedure to identify victims of trafficking </w:t>
            </w:r>
            <w:r>
              <w:rPr>
                <w:color w:val="000000"/>
                <w:szCs w:val="22"/>
                <w:lang w:eastAsia="en-GB"/>
              </w:rPr>
              <w:t>(</w:t>
            </w:r>
            <w:r w:rsidRPr="00831A4D">
              <w:rPr>
                <w:color w:val="000000"/>
                <w:szCs w:val="22"/>
                <w:lang w:eastAsia="en-GB"/>
              </w:rPr>
              <w:t>Italy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Pr>
                <w:color w:val="000000"/>
                <w:szCs w:val="22"/>
                <w:lang w:eastAsia="en-GB"/>
              </w:rPr>
              <w:t>121.101. Adopt legislation  o</w:t>
            </w:r>
            <w:r w:rsidRPr="00831A4D">
              <w:rPr>
                <w:color w:val="000000"/>
                <w:szCs w:val="22"/>
                <w:lang w:eastAsia="en-GB"/>
              </w:rPr>
              <w:t xml:space="preserve">n  trafficking in persons, including for the purpose of  the  sale of human organs,  and investigate all allegations of such crimes </w:t>
            </w:r>
            <w:r>
              <w:rPr>
                <w:color w:val="000000"/>
                <w:szCs w:val="22"/>
                <w:lang w:eastAsia="en-GB"/>
              </w:rPr>
              <w:t>(</w:t>
            </w:r>
            <w:r w:rsidRPr="00831A4D">
              <w:rPr>
                <w:color w:val="000000"/>
                <w:szCs w:val="22"/>
                <w:lang w:eastAsia="en-GB"/>
              </w:rPr>
              <w:t>Russian Federation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121.102. Continue its efforts to take the necessary measures to combat  the  trafficking and smuggling of persons and to protect and assist the victims </w:t>
            </w:r>
            <w:r>
              <w:rPr>
                <w:color w:val="000000"/>
                <w:szCs w:val="22"/>
                <w:lang w:eastAsia="en-GB"/>
              </w:rPr>
              <w:t>(</w:t>
            </w:r>
            <w:r w:rsidRPr="00831A4D">
              <w:rPr>
                <w:color w:val="000000"/>
                <w:szCs w:val="22"/>
                <w:lang w:eastAsia="en-GB"/>
              </w:rPr>
              <w:t>Yemen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121.103. Further consider the implementation of the national plan of action on trafficking in persons, which is currently being drawn up </w:t>
            </w:r>
            <w:r>
              <w:rPr>
                <w:color w:val="000000"/>
                <w:szCs w:val="22"/>
                <w:lang w:eastAsia="en-GB"/>
              </w:rPr>
              <w:t>(</w:t>
            </w:r>
            <w:r w:rsidRPr="00831A4D">
              <w:rPr>
                <w:color w:val="000000"/>
                <w:szCs w:val="22"/>
                <w:lang w:eastAsia="en-GB"/>
              </w:rPr>
              <w:t>Bhutan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121.104. Further step up efforts to combat trafficking, including measures to protect  the  victims of human trafficking, as well as consider the possibility of inviting the Special Rapporteur on  trafficking  in persons, especially women and children </w:t>
            </w:r>
            <w:r>
              <w:rPr>
                <w:color w:val="000000"/>
                <w:szCs w:val="22"/>
                <w:lang w:eastAsia="en-GB"/>
              </w:rPr>
              <w:t>(</w:t>
            </w:r>
            <w:r w:rsidRPr="00831A4D">
              <w:rPr>
                <w:color w:val="000000"/>
                <w:szCs w:val="22"/>
                <w:lang w:eastAsia="en-GB"/>
              </w:rPr>
              <w:t>Belarus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F13 Violence against women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121.105. Continue its efforts to fight the various forms of violence against girls, boys and adolescents and the worst forms of labour and sexual exploitation for commercial purposes, through the implementation of the second national action plan 2012 – 2014 (Algeria);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F32 Children: family environment and alternative care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121.106. Explicitly prohibit  the  corporal punishment of children in all settings </w:t>
            </w:r>
            <w:r>
              <w:rPr>
                <w:color w:val="000000"/>
                <w:szCs w:val="22"/>
                <w:lang w:eastAsia="en-GB"/>
              </w:rPr>
              <w:t>(</w:t>
            </w:r>
            <w:r w:rsidRPr="00831A4D">
              <w:rPr>
                <w:color w:val="000000"/>
                <w:szCs w:val="22"/>
                <w:lang w:eastAsia="en-GB"/>
              </w:rPr>
              <w:t>Hungary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121.107. Explicitly prohibit  the  corporal punishment of children in the home and in all alternative care settings </w:t>
            </w:r>
            <w:r>
              <w:rPr>
                <w:color w:val="000000"/>
                <w:szCs w:val="22"/>
                <w:lang w:eastAsia="en-GB"/>
              </w:rPr>
              <w:t>(</w:t>
            </w:r>
            <w:r w:rsidRPr="00831A4D">
              <w:rPr>
                <w:color w:val="000000"/>
                <w:szCs w:val="22"/>
                <w:lang w:eastAsia="en-GB"/>
              </w:rPr>
              <w:t>Liechtenstein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121.108. Adopt legislation prohibiting  the  corporal punishment of children within the family </w:t>
            </w:r>
            <w:r>
              <w:rPr>
                <w:color w:val="000000"/>
                <w:szCs w:val="22"/>
                <w:lang w:eastAsia="en-GB"/>
              </w:rPr>
              <w:t>(</w:t>
            </w:r>
            <w:r w:rsidRPr="00831A4D">
              <w:rPr>
                <w:color w:val="000000"/>
                <w:szCs w:val="22"/>
                <w:lang w:eastAsia="en-GB"/>
              </w:rPr>
              <w:t>Madagascar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D51 Administration of justice &amp; fair trial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121.109. Guarantee  that  the civil courts’ jurisdiction is applied also in cases of police persons </w:t>
            </w:r>
            <w:r>
              <w:rPr>
                <w:color w:val="000000"/>
                <w:szCs w:val="22"/>
                <w:lang w:eastAsia="en-GB"/>
              </w:rPr>
              <w:t>(</w:t>
            </w:r>
            <w:r w:rsidRPr="00831A4D">
              <w:rPr>
                <w:color w:val="000000"/>
                <w:szCs w:val="22"/>
                <w:lang w:eastAsia="en-GB"/>
              </w:rPr>
              <w:t>Carabineros</w:t>
            </w:r>
            <w:r>
              <w:rPr>
                <w:color w:val="000000"/>
                <w:szCs w:val="22"/>
                <w:lang w:eastAsia="en-GB"/>
              </w:rPr>
              <w:t>)</w:t>
            </w:r>
            <w:r w:rsidRPr="00831A4D">
              <w:rPr>
                <w:color w:val="000000"/>
                <w:szCs w:val="22"/>
                <w:lang w:eastAsia="en-GB"/>
              </w:rPr>
              <w:t xml:space="preserve"> accused of violations of human rights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121.110. Reform the military justice system to exclude civilians from its jurisdiction and be used only to hear offences arising in the context of military duties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11</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121.111. Bring military justice in to  conformity with international standards to ensure the right to a fair trial </w:t>
            </w:r>
            <w:r>
              <w:rPr>
                <w:color w:val="000000"/>
                <w:szCs w:val="22"/>
                <w:lang w:eastAsia="en-GB"/>
              </w:rPr>
              <w:t>(</w:t>
            </w:r>
            <w:r w:rsidRPr="00831A4D">
              <w:rPr>
                <w:color w:val="000000"/>
                <w:szCs w:val="22"/>
                <w:lang w:eastAsia="en-GB"/>
              </w:rPr>
              <w:t>Switzerland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11</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D23 Death penalty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121.112. Strengthen its efforts to advance organic and procedural reform of military justice with the aim of eliminating the use of the  death penalty in all hypothes es  comprised in the Code of Military Justice </w:t>
            </w:r>
            <w:r>
              <w:rPr>
                <w:color w:val="000000"/>
                <w:szCs w:val="22"/>
                <w:lang w:eastAsia="en-GB"/>
              </w:rPr>
              <w:t>(</w:t>
            </w:r>
            <w:r w:rsidRPr="00831A4D">
              <w:rPr>
                <w:color w:val="000000"/>
                <w:szCs w:val="22"/>
                <w:lang w:eastAsia="en-GB"/>
              </w:rPr>
              <w:t>Uruguay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11, 14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D23 Death penalty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B31 Equality &amp; non-discrimination</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121.113. Es tablish mechanisms and procedures to facilitate access to justice for persons belonging  to discriminated populations  who  are  victims of violence  that ensure the investigation and punishment of such acts, the conviction of those who perpetuate them and just reparations for the victims (Colombia);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D51 Administration of justice &amp; fair trial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B51 Right to an effective remedy</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121.114. Prosecute, proportionally to the severity of the offence, serious violations of human rights perpetrated under the dictatorship ,  which have been identified by the mechanisms of  transitional justice (France);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121.115. Put an end to impunity for those who committed severe crimes </w:t>
            </w:r>
            <w:r>
              <w:rPr>
                <w:color w:val="000000"/>
                <w:szCs w:val="22"/>
                <w:lang w:eastAsia="en-GB"/>
              </w:rPr>
              <w:t>(</w:t>
            </w:r>
            <w:r w:rsidR="00A6516E">
              <w:rPr>
                <w:color w:val="000000"/>
                <w:szCs w:val="22"/>
                <w:lang w:eastAsia="en-GB"/>
              </w:rPr>
              <w:t xml:space="preserve">Iran  (Islamic  Republic </w:t>
            </w:r>
            <w:r w:rsidRPr="00831A4D">
              <w:rPr>
                <w:color w:val="000000"/>
                <w:szCs w:val="22"/>
                <w:lang w:eastAsia="en-GB"/>
              </w:rPr>
              <w:t>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A6516E" w:rsidP="00831A4D">
            <w:pPr>
              <w:suppressAutoHyphens w:val="0"/>
              <w:spacing w:before="40" w:after="40" w:line="240" w:lineRule="auto"/>
              <w:rPr>
                <w:color w:val="000000"/>
                <w:szCs w:val="22"/>
                <w:lang w:eastAsia="en-GB"/>
              </w:rPr>
            </w:pPr>
            <w:r>
              <w:rPr>
                <w:color w:val="000000"/>
                <w:szCs w:val="22"/>
                <w:lang w:eastAsia="en-GB"/>
              </w:rPr>
              <w:t>121.116. Abrogate the Amnesty Decree-Law No. 2</w:t>
            </w:r>
            <w:r w:rsidR="00831A4D" w:rsidRPr="00831A4D">
              <w:rPr>
                <w:color w:val="000000"/>
                <w:szCs w:val="22"/>
                <w:lang w:eastAsia="en-GB"/>
              </w:rPr>
              <w:t xml:space="preserve">. 191 </w:t>
            </w:r>
            <w:r w:rsidR="00831A4D">
              <w:rPr>
                <w:color w:val="000000"/>
                <w:szCs w:val="22"/>
                <w:lang w:eastAsia="en-GB"/>
              </w:rPr>
              <w:t>(</w:t>
            </w:r>
            <w:r w:rsidR="00831A4D" w:rsidRPr="00831A4D">
              <w:rPr>
                <w:color w:val="000000"/>
                <w:szCs w:val="22"/>
                <w:lang w:eastAsia="en-GB"/>
              </w:rPr>
              <w:t>Italy</w:t>
            </w:r>
            <w:r w:rsidR="00831A4D">
              <w:rPr>
                <w:color w:val="000000"/>
                <w:szCs w:val="22"/>
                <w:lang w:eastAsia="en-GB"/>
              </w:rPr>
              <w:t>)</w:t>
            </w:r>
            <w:r w:rsidR="00831A4D"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D25 Prohibition of torture and cruel, inhuman or degrading treatment</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121.117. Co</w:t>
            </w:r>
            <w:r w:rsidR="00A6516E">
              <w:rPr>
                <w:color w:val="000000"/>
                <w:szCs w:val="22"/>
                <w:lang w:eastAsia="en-GB"/>
              </w:rPr>
              <w:t>mply with the recommendation of the Committee against Torture</w:t>
            </w:r>
            <w:r w:rsidRPr="00831A4D">
              <w:rPr>
                <w:color w:val="000000"/>
                <w:szCs w:val="22"/>
                <w:lang w:eastAsia="en-GB"/>
              </w:rPr>
              <w:t xml:space="preserve"> to r</w:t>
            </w:r>
            <w:r w:rsidR="00A6516E">
              <w:rPr>
                <w:color w:val="000000"/>
                <w:szCs w:val="22"/>
                <w:lang w:eastAsia="en-GB"/>
              </w:rPr>
              <w:t>epeal the provision of Law No.</w:t>
            </w:r>
            <w:r w:rsidRPr="00831A4D">
              <w:rPr>
                <w:color w:val="000000"/>
                <w:szCs w:val="22"/>
                <w:lang w:eastAsia="en-GB"/>
              </w:rPr>
              <w:t xml:space="preserve"> 19 . 992 t</w:t>
            </w:r>
            <w:r w:rsidR="00A6516E">
              <w:rPr>
                <w:color w:val="000000"/>
                <w:szCs w:val="22"/>
                <w:lang w:eastAsia="en-GB"/>
              </w:rPr>
              <w:t>hat establishes confidentiality</w:t>
            </w:r>
            <w:r w:rsidRPr="00831A4D">
              <w:rPr>
                <w:color w:val="000000"/>
                <w:szCs w:val="22"/>
                <w:lang w:eastAsia="en-GB"/>
              </w:rPr>
              <w:t xml:space="preserve"> for 50 years of information concerning the practice of torture during the dictatorship (Mexico);</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12</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D25 Prohibition of torture and cruel, inhuman or degrading treatment</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F34 Children: Juvenile justice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121.118. Guarantee an effective and sufficient specialization of the stakeholders in the  juvenile justice system  </w:t>
            </w:r>
            <w:r>
              <w:rPr>
                <w:color w:val="000000"/>
                <w:szCs w:val="22"/>
                <w:lang w:eastAsia="en-GB"/>
              </w:rPr>
              <w:t>(</w:t>
            </w:r>
            <w:r w:rsidRPr="00831A4D">
              <w:rPr>
                <w:color w:val="000000"/>
                <w:szCs w:val="22"/>
                <w:lang w:eastAsia="en-GB"/>
              </w:rPr>
              <w:t>Egypt</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F34 Children: Juvenile justice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121.119. Take the necessary measures to establish a specialized juvenile justice system and continue efforts for reintegration of former child offenders in to  society, in compliance with the Convention on the Rights of the Child </w:t>
            </w:r>
            <w:r>
              <w:rPr>
                <w:color w:val="000000"/>
                <w:szCs w:val="22"/>
                <w:lang w:eastAsia="en-GB"/>
              </w:rPr>
              <w:t>(</w:t>
            </w:r>
            <w:r w:rsidRPr="00831A4D">
              <w:rPr>
                <w:color w:val="000000"/>
                <w:szCs w:val="22"/>
                <w:lang w:eastAsia="en-GB"/>
              </w:rPr>
              <w:t>Republic  of  Moldova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F34 Children: Juvenile justice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121.120. Create a system of juvenile justice that includes the establish</w:t>
            </w:r>
            <w:r w:rsidR="00A6516E">
              <w:rPr>
                <w:color w:val="000000"/>
                <w:szCs w:val="22"/>
                <w:lang w:eastAsia="en-GB"/>
              </w:rPr>
              <w:t>ment of a  children’s ombudsman</w:t>
            </w:r>
            <w:r w:rsidRPr="00831A4D">
              <w:rPr>
                <w:color w:val="000000"/>
                <w:szCs w:val="22"/>
                <w:lang w:eastAsia="en-GB"/>
              </w:rPr>
              <w:t xml:space="preserve"> </w:t>
            </w:r>
            <w:r>
              <w:rPr>
                <w:color w:val="000000"/>
                <w:szCs w:val="22"/>
                <w:lang w:eastAsia="en-GB"/>
              </w:rPr>
              <w:t>(</w:t>
            </w:r>
            <w:r w:rsidRPr="00831A4D">
              <w:rPr>
                <w:color w:val="000000"/>
                <w:szCs w:val="22"/>
                <w:lang w:eastAsia="en-GB"/>
              </w:rPr>
              <w:t>Spa 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F34 Children: Juvenile justice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D8 Rights related to marriage &amp; family</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121.121. Preserve and promote the identity of the family, recognizing its foundation in the union of man and woman based on free consent (Holy See);</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D8 Rights related to marriage &amp; family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121.122. Protect the right to  the  family ,  being the natural and fundamental group of society based upon the stable relationship between a woman and a man </w:t>
            </w:r>
            <w:r>
              <w:rPr>
                <w:color w:val="000000"/>
                <w:szCs w:val="22"/>
                <w:lang w:eastAsia="en-GB"/>
              </w:rPr>
              <w:t>(</w:t>
            </w:r>
            <w:r w:rsidRPr="00831A4D">
              <w:rPr>
                <w:color w:val="000000"/>
                <w:szCs w:val="22"/>
                <w:lang w:eastAsia="en-GB"/>
              </w:rPr>
              <w:t>Bangladesh</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D8 Rights related to marriage &amp; family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D6 Rights related to name, identity, nationality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121.123. That all the newborn children born in  Chile  should have the right to Chilean nationality with a legal framework for their protection </w:t>
            </w:r>
            <w:r>
              <w:rPr>
                <w:color w:val="000000"/>
                <w:szCs w:val="22"/>
                <w:lang w:eastAsia="en-GB"/>
              </w:rPr>
              <w:t>(</w:t>
            </w:r>
            <w:r w:rsidRPr="00831A4D">
              <w:rPr>
                <w:color w:val="000000"/>
                <w:szCs w:val="22"/>
                <w:lang w:eastAsia="en-GB"/>
              </w:rPr>
              <w:t>Afghanistan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D6 Rights related to name, identity, nationality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D7 Right to participation in public affairs and right to vote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121.124. Strengthen efforts to ensure better participation of women at  the  political level </w:t>
            </w:r>
            <w:r>
              <w:rPr>
                <w:color w:val="000000"/>
                <w:szCs w:val="22"/>
                <w:lang w:eastAsia="en-GB"/>
              </w:rPr>
              <w:t>(</w:t>
            </w:r>
            <w:r w:rsidRPr="00831A4D">
              <w:rPr>
                <w:color w:val="000000"/>
                <w:szCs w:val="22"/>
                <w:lang w:eastAsia="en-GB"/>
              </w:rPr>
              <w:t>Greece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121.125. Adopt legislation on quotas requiring political parties to include a minimum proportion of women among their candidates (Jordan);</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13</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121.126. Strengthen women’s participation in politics </w:t>
            </w:r>
            <w:r>
              <w:rPr>
                <w:color w:val="000000"/>
                <w:szCs w:val="22"/>
                <w:lang w:eastAsia="en-GB"/>
              </w:rPr>
              <w:t>(</w:t>
            </w:r>
            <w:r w:rsidRPr="00831A4D">
              <w:rPr>
                <w:color w:val="000000"/>
                <w:szCs w:val="22"/>
                <w:lang w:eastAsia="en-GB"/>
              </w:rPr>
              <w:t>Morocco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121.127. Increase  the  participation of women in decision-making institutions </w:t>
            </w:r>
            <w:r>
              <w:rPr>
                <w:color w:val="000000"/>
                <w:szCs w:val="22"/>
                <w:lang w:eastAsia="en-GB"/>
              </w:rPr>
              <w:t>(</w:t>
            </w:r>
            <w:r w:rsidRPr="00831A4D">
              <w:rPr>
                <w:color w:val="000000"/>
                <w:szCs w:val="22"/>
                <w:lang w:eastAsia="en-GB"/>
              </w:rPr>
              <w:t>South Sudan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E31 Right to 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121.128. Take steps to ensure that employment standards for domestic workers are fully implemented and respected </w:t>
            </w:r>
            <w:r>
              <w:rPr>
                <w:color w:val="000000"/>
                <w:szCs w:val="22"/>
                <w:lang w:eastAsia="en-GB"/>
              </w:rPr>
              <w:t>(</w:t>
            </w:r>
            <w:r w:rsidRPr="00831A4D">
              <w:rPr>
                <w:color w:val="000000"/>
                <w:szCs w:val="22"/>
                <w:lang w:eastAsia="en-GB"/>
              </w:rPr>
              <w:t>Ireland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E32 Right to just and favourable conditions of 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121.129. Take measures to bridge the wage gap between women and men </w:t>
            </w:r>
            <w:r>
              <w:rPr>
                <w:color w:val="000000"/>
                <w:szCs w:val="22"/>
                <w:lang w:eastAsia="en-GB"/>
              </w:rPr>
              <w:t>(</w:t>
            </w:r>
            <w:r w:rsidRPr="00831A4D">
              <w:rPr>
                <w:color w:val="000000"/>
                <w:szCs w:val="22"/>
                <w:lang w:eastAsia="en-GB"/>
              </w:rPr>
              <w:t>Sri Lanka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E32 Right to just and favourable conditions of 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E31 Right to work</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121.130. Further strengthen measures to encourage  the  participation of women in the labour market and to ensure their right to equal remuneration </w:t>
            </w:r>
            <w:r>
              <w:rPr>
                <w:color w:val="000000"/>
                <w:szCs w:val="22"/>
                <w:lang w:eastAsia="en-GB"/>
              </w:rPr>
              <w:t>(</w:t>
            </w:r>
            <w:r w:rsidRPr="00831A4D">
              <w:rPr>
                <w:color w:val="000000"/>
                <w:szCs w:val="22"/>
                <w:lang w:eastAsia="en-GB"/>
              </w:rPr>
              <w:t>Thailand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E24 Right to social security</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121.131. Take reform measures to ensure equali</w:t>
            </w:r>
            <w:r w:rsidR="00A6516E">
              <w:rPr>
                <w:color w:val="000000"/>
                <w:szCs w:val="22"/>
                <w:lang w:eastAsia="en-GB"/>
              </w:rPr>
              <w:t>ty with respect to pension funds</w:t>
            </w:r>
            <w:r w:rsidRPr="00831A4D">
              <w:rPr>
                <w:color w:val="000000"/>
                <w:szCs w:val="22"/>
                <w:lang w:eastAsia="en-GB"/>
              </w:rPr>
              <w:t xml:space="preserve"> </w:t>
            </w:r>
            <w:r>
              <w:rPr>
                <w:color w:val="000000"/>
                <w:szCs w:val="22"/>
                <w:lang w:eastAsia="en-GB"/>
              </w:rPr>
              <w:t>(</w:t>
            </w:r>
            <w:r w:rsidRPr="00831A4D">
              <w:rPr>
                <w:color w:val="000000"/>
                <w:szCs w:val="22"/>
                <w:lang w:eastAsia="en-GB"/>
              </w:rPr>
              <w:t>Bangladesh</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E24 Right to social security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B31 Equality &amp; non-discrimination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E41 Right to health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121.132. Redouble its efforts to ensure access to health services in the country </w:t>
            </w:r>
            <w:r>
              <w:rPr>
                <w:color w:val="000000"/>
                <w:szCs w:val="22"/>
                <w:lang w:eastAsia="en-GB"/>
              </w:rPr>
              <w:t>(</w:t>
            </w:r>
            <w:r w:rsidRPr="00831A4D">
              <w:rPr>
                <w:color w:val="000000"/>
                <w:szCs w:val="22"/>
                <w:lang w:eastAsia="en-GB"/>
              </w:rPr>
              <w:t>Ethiopia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121.133. Make sure that adequate information on family planning and the regulation of fertility is publicly available </w:t>
            </w:r>
            <w:r>
              <w:rPr>
                <w:color w:val="000000"/>
                <w:szCs w:val="22"/>
                <w:lang w:eastAsia="en-GB"/>
              </w:rPr>
              <w:t>(</w:t>
            </w:r>
            <w:r w:rsidRPr="00831A4D">
              <w:rPr>
                <w:color w:val="000000"/>
                <w:szCs w:val="22"/>
                <w:lang w:eastAsia="en-GB"/>
              </w:rPr>
              <w:t>Finland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121.134. Make sure that sexual and reproductive rights are respected and protected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121.135. Initiate and promote a public debate on abortion in cases of diagnosed medical necessity and decriminalize abortion in such cases </w:t>
            </w:r>
            <w:r>
              <w:rPr>
                <w:color w:val="000000"/>
                <w:szCs w:val="22"/>
                <w:lang w:eastAsia="en-GB"/>
              </w:rPr>
              <w:t>(</w:t>
            </w:r>
            <w:r w:rsidRPr="00831A4D">
              <w:rPr>
                <w:color w:val="000000"/>
                <w:szCs w:val="22"/>
                <w:lang w:eastAsia="en-GB"/>
              </w:rPr>
              <w:t>Czech Republic</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121.136. Review and alter its current legislation that criminalizes the termination of pregnancies in all circumstances, including in cases of rape, incest and situations where the life of the mother is at risk </w:t>
            </w:r>
            <w:r>
              <w:rPr>
                <w:color w:val="000000"/>
                <w:szCs w:val="22"/>
                <w:lang w:eastAsia="en-GB"/>
              </w:rPr>
              <w:t>(</w:t>
            </w:r>
            <w:r w:rsidRPr="00831A4D">
              <w:rPr>
                <w:color w:val="000000"/>
                <w:szCs w:val="22"/>
                <w:lang w:eastAsia="en-GB"/>
              </w:rPr>
              <w:t>Finland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121.137. Take measures to guarantee full and effective recognition of sexual and reproductive rights, in particular through the decriminalization of the voluntary interruption of pregnancy </w:t>
            </w:r>
            <w:r>
              <w:rPr>
                <w:color w:val="000000"/>
                <w:szCs w:val="22"/>
                <w:lang w:eastAsia="en-GB"/>
              </w:rPr>
              <w:t>(</w:t>
            </w:r>
            <w:r w:rsidRPr="00831A4D">
              <w:rPr>
                <w:color w:val="000000"/>
                <w:szCs w:val="22"/>
                <w:lang w:eastAsia="en-GB"/>
              </w:rPr>
              <w:t>France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121.138. Take measures to allow legal and safe abortions in case s  of rape or incest and in case s  of risk to the woman’s life or health </w:t>
            </w:r>
            <w:r>
              <w:rPr>
                <w:color w:val="000000"/>
                <w:szCs w:val="22"/>
                <w:lang w:eastAsia="en-GB"/>
              </w:rPr>
              <w:t>(</w:t>
            </w:r>
            <w:r w:rsidRPr="00831A4D">
              <w:rPr>
                <w:color w:val="000000"/>
                <w:szCs w:val="22"/>
                <w:lang w:eastAsia="en-GB"/>
              </w:rPr>
              <w:t>Germany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121.139. Take steps to strengthen and protect women’s sexual and reproductive rights in line with CEDAW recommendations, review  the  national legislation on abortion and enforce  the  national legislation with regard to access to birth control </w:t>
            </w:r>
            <w:r>
              <w:rPr>
                <w:color w:val="000000"/>
                <w:szCs w:val="22"/>
                <w:lang w:eastAsia="en-GB"/>
              </w:rPr>
              <w:t>(</w:t>
            </w:r>
            <w:r w:rsidRPr="00831A4D">
              <w:rPr>
                <w:color w:val="000000"/>
                <w:szCs w:val="22"/>
                <w:lang w:eastAsia="en-GB"/>
              </w:rPr>
              <w:t>Norway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121.140. Review its absolute criminalization of abortion and initiate open discussions in the field of sexual and reproductive health in order to amend</w:t>
            </w:r>
            <w:r w:rsidR="00A6516E">
              <w:rPr>
                <w:color w:val="000000"/>
                <w:szCs w:val="22"/>
                <w:lang w:eastAsia="en-GB"/>
              </w:rPr>
              <w:t xml:space="preserve">  the  respective legislation ,</w:t>
            </w:r>
            <w:r w:rsidRPr="00831A4D">
              <w:rPr>
                <w:color w:val="000000"/>
                <w:szCs w:val="22"/>
                <w:lang w:eastAsia="en-GB"/>
              </w:rPr>
              <w:t xml:space="preserve"> so that abortion is no longer a criminal offence </w:t>
            </w:r>
            <w:r>
              <w:rPr>
                <w:color w:val="000000"/>
                <w:szCs w:val="22"/>
                <w:lang w:eastAsia="en-GB"/>
              </w:rPr>
              <w:t>(</w:t>
            </w:r>
            <w:r w:rsidRPr="00831A4D">
              <w:rPr>
                <w:color w:val="000000"/>
                <w:szCs w:val="22"/>
                <w:lang w:eastAsia="en-GB"/>
              </w:rPr>
              <w:t>Slovenia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121.141. Make further efforts to ensure that the abortion laws are brought in line with  Chile ’s human rights obligations </w:t>
            </w:r>
            <w:r>
              <w:rPr>
                <w:color w:val="000000"/>
                <w:szCs w:val="22"/>
                <w:lang w:eastAsia="en-GB"/>
              </w:rPr>
              <w:t>(</w:t>
            </w:r>
            <w:r w:rsidRPr="00831A4D">
              <w:rPr>
                <w:color w:val="000000"/>
                <w:szCs w:val="22"/>
                <w:lang w:eastAsia="en-GB"/>
              </w:rPr>
              <w:t>Sweden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121.142. Decriminalize abortion, at least in certain cases ,  such as danger  to the mother’s life and health, the non-viability of the foetus or  a  pregnancy arising from rape </w:t>
            </w:r>
            <w:r>
              <w:rPr>
                <w:color w:val="000000"/>
                <w:szCs w:val="22"/>
                <w:lang w:eastAsia="en-GB"/>
              </w:rPr>
              <w:t>(</w:t>
            </w:r>
            <w:r w:rsidRPr="00831A4D">
              <w:rPr>
                <w:color w:val="000000"/>
                <w:szCs w:val="22"/>
                <w:lang w:eastAsia="en-GB"/>
              </w:rPr>
              <w:t>Switzerland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121.143. Repeal all laws criminalizing women and girls for abortion and take all necessary measures to ensure safe and legal abortion in case s  of rape or incest and in case s  of serious danger for the health of women </w:t>
            </w:r>
            <w:r>
              <w:rPr>
                <w:color w:val="000000"/>
                <w:szCs w:val="22"/>
                <w:lang w:eastAsia="en-GB"/>
              </w:rPr>
              <w:t>(</w:t>
            </w:r>
            <w:r w:rsidRPr="00831A4D">
              <w:rPr>
                <w:color w:val="000000"/>
                <w:szCs w:val="22"/>
                <w:lang w:eastAsia="en-GB"/>
              </w:rPr>
              <w:t>Belgium</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15</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F13 Violence against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F12 Discrimination against women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121.144. Give priority attention  to  the further improvement of the quality and accessibility of medical care and education, particularly in rural areas </w:t>
            </w:r>
            <w:r>
              <w:rPr>
                <w:color w:val="000000"/>
                <w:szCs w:val="22"/>
                <w:lang w:eastAsia="en-GB"/>
              </w:rPr>
              <w:t>(</w:t>
            </w:r>
            <w:r w:rsidRPr="00831A4D">
              <w:rPr>
                <w:color w:val="000000"/>
                <w:szCs w:val="22"/>
                <w:lang w:eastAsia="en-GB"/>
              </w:rPr>
              <w:t>Belarus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E25 Human rights &amp; poverty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H4 Persons living in rural areas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poverty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rural areas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121.145. Make further efforts to provide equal access to quality education and health - care services to all, including disabled persons </w:t>
            </w:r>
            <w:r>
              <w:rPr>
                <w:color w:val="000000"/>
                <w:szCs w:val="22"/>
                <w:lang w:eastAsia="en-GB"/>
              </w:rPr>
              <w:t>(</w:t>
            </w:r>
            <w:r w:rsidRPr="00831A4D">
              <w:rPr>
                <w:color w:val="000000"/>
                <w:szCs w:val="22"/>
                <w:lang w:eastAsia="en-GB"/>
              </w:rPr>
              <w:t>Thailand</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w:t>
            </w:r>
            <w:r w:rsidR="00A6516E">
              <w:rPr>
                <w:color w:val="000000"/>
                <w:szCs w:val="22"/>
                <w:lang w:eastAsia="en-GB"/>
              </w:rPr>
              <w:t xml:space="preserve">/Add.1/Rev.1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E41 Right to health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E51 Right to education - General</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121.146. Continue, in cooperation with UNESCO, to promote access to quality education for all </w:t>
            </w:r>
            <w:r>
              <w:rPr>
                <w:color w:val="000000"/>
                <w:szCs w:val="22"/>
                <w:lang w:eastAsia="en-GB"/>
              </w:rPr>
              <w:t>(</w:t>
            </w:r>
            <w:r w:rsidRPr="00831A4D">
              <w:rPr>
                <w:color w:val="000000"/>
                <w:szCs w:val="22"/>
                <w:lang w:eastAsia="en-GB"/>
              </w:rPr>
              <w:t>Singapore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121.147. Continue with the efforts aimed at improving inclusion at all levels of education </w:t>
            </w:r>
            <w:r>
              <w:rPr>
                <w:color w:val="000000"/>
                <w:szCs w:val="22"/>
                <w:lang w:eastAsia="en-GB"/>
              </w:rPr>
              <w:t>(</w:t>
            </w:r>
            <w:r w:rsidRPr="00831A4D">
              <w:rPr>
                <w:color w:val="000000"/>
                <w:szCs w:val="22"/>
                <w:lang w:eastAsia="en-GB"/>
              </w:rPr>
              <w:t>Ecuador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121.148. Address particularly the question of inequality in access to education, as a core aspect of the realization of the right to education </w:t>
            </w:r>
            <w:r>
              <w:rPr>
                <w:color w:val="000000"/>
                <w:szCs w:val="22"/>
                <w:lang w:eastAsia="en-GB"/>
              </w:rPr>
              <w:t>(</w:t>
            </w:r>
            <w:r w:rsidRPr="00831A4D">
              <w:rPr>
                <w:color w:val="000000"/>
                <w:szCs w:val="22"/>
                <w:lang w:eastAsia="en-GB"/>
              </w:rPr>
              <w:t>Portugal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121.149. Take the necessary measures to ensure the entry into force of new education laws and ensure the expansion of inte</w:t>
            </w:r>
            <w:r w:rsidR="00A6516E">
              <w:rPr>
                <w:color w:val="000000"/>
                <w:szCs w:val="22"/>
                <w:lang w:eastAsia="en-GB"/>
              </w:rPr>
              <w:t xml:space="preserve">rcultural programmes (State of </w:t>
            </w:r>
            <w:r w:rsidRPr="00831A4D">
              <w:rPr>
                <w:color w:val="000000"/>
                <w:szCs w:val="22"/>
                <w:lang w:eastAsia="en-GB"/>
              </w:rPr>
              <w:t>Palestine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121.150. Continue its efforts to ensure the enrolment of all segments of the society in education </w:t>
            </w:r>
            <w:r>
              <w:rPr>
                <w:color w:val="000000"/>
                <w:szCs w:val="22"/>
                <w:lang w:eastAsia="en-GB"/>
              </w:rPr>
              <w:t>(</w:t>
            </w:r>
            <w:r w:rsidRPr="00831A4D">
              <w:rPr>
                <w:color w:val="000000"/>
                <w:szCs w:val="22"/>
                <w:lang w:eastAsia="en-GB"/>
              </w:rPr>
              <w:t>Oman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121.151. Further strengthen its efforts to promote the right to education, including by implementing an affordable education programme  for all </w:t>
            </w:r>
            <w:r>
              <w:rPr>
                <w:color w:val="000000"/>
                <w:szCs w:val="22"/>
                <w:lang w:eastAsia="en-GB"/>
              </w:rPr>
              <w:t>(</w:t>
            </w:r>
            <w:r w:rsidRPr="00831A4D">
              <w:rPr>
                <w:color w:val="000000"/>
                <w:szCs w:val="22"/>
                <w:lang w:eastAsia="en-GB"/>
              </w:rPr>
              <w:t>Indonesia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H4 Persons living in rural areas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rural areas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121.152. Continue to focus on the overall improvement in the quality of education provided, particularly in rural areas </w:t>
            </w:r>
            <w:r>
              <w:rPr>
                <w:color w:val="000000"/>
                <w:szCs w:val="22"/>
                <w:lang w:eastAsia="en-GB"/>
              </w:rPr>
              <w:t>(</w:t>
            </w:r>
            <w:r w:rsidRPr="00831A4D">
              <w:rPr>
                <w:color w:val="000000"/>
                <w:szCs w:val="22"/>
                <w:lang w:eastAsia="en-GB"/>
              </w:rPr>
              <w:t>Malaysia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121.153. Continue to focus on the overall improvement in the quality of education, particularly in rural areas </w:t>
            </w:r>
            <w:r>
              <w:rPr>
                <w:color w:val="000000"/>
                <w:szCs w:val="22"/>
                <w:lang w:eastAsia="en-GB"/>
              </w:rPr>
              <w:t>(</w:t>
            </w:r>
            <w:r w:rsidRPr="00831A4D">
              <w:rPr>
                <w:color w:val="000000"/>
                <w:szCs w:val="22"/>
                <w:lang w:eastAsia="en-GB"/>
              </w:rPr>
              <w:t>Sri Lanka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H4 Persons living in rural areas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living in rural areas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121.154. Take steps to eradicate female illiteracy among rural and indigenous women and implement equal education opportunities for rural and indigenous girls </w:t>
            </w:r>
            <w:r>
              <w:rPr>
                <w:color w:val="000000"/>
                <w:szCs w:val="22"/>
                <w:lang w:eastAsia="en-GB"/>
              </w:rPr>
              <w:t>(</w:t>
            </w:r>
            <w:r w:rsidRPr="00831A4D">
              <w:rPr>
                <w:color w:val="000000"/>
                <w:szCs w:val="22"/>
                <w:lang w:eastAsia="en-GB"/>
              </w:rPr>
              <w:t>Estonia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F19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girls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121.155. Continue to promote the education of women in rural and indigenous communities </w:t>
            </w:r>
            <w:r>
              <w:rPr>
                <w:color w:val="000000"/>
                <w:szCs w:val="22"/>
                <w:lang w:eastAsia="en-GB"/>
              </w:rPr>
              <w:t>(</w:t>
            </w:r>
            <w:r w:rsidRPr="00831A4D">
              <w:rPr>
                <w:color w:val="000000"/>
                <w:szCs w:val="22"/>
                <w:lang w:eastAsia="en-GB"/>
              </w:rPr>
              <w:t>Djibouti</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121.156. Ensure the enrolment in the education system of children of non-regularized immigrants </w:t>
            </w:r>
            <w:r>
              <w:rPr>
                <w:color w:val="000000"/>
                <w:szCs w:val="22"/>
                <w:lang w:eastAsia="en-GB"/>
              </w:rPr>
              <w:t>(</w:t>
            </w:r>
            <w:r w:rsidRPr="00831A4D">
              <w:rPr>
                <w:color w:val="000000"/>
                <w:szCs w:val="22"/>
                <w:lang w:eastAsia="en-GB"/>
              </w:rPr>
              <w:t>Spain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F4 Persons with disabilities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121.157. Take all the necessary measures to implement the Convention on the Rights of Persons with Disabilities at the domestic level </w:t>
            </w:r>
            <w:r>
              <w:rPr>
                <w:color w:val="000000"/>
                <w:szCs w:val="22"/>
                <w:lang w:eastAsia="en-GB"/>
              </w:rPr>
              <w:t>(</w:t>
            </w:r>
            <w:r w:rsidRPr="00831A4D">
              <w:rPr>
                <w:color w:val="000000"/>
                <w:szCs w:val="22"/>
                <w:lang w:eastAsia="en-GB"/>
              </w:rPr>
              <w:t>Ethiopia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121.158. Enhance efforts to protect the rights of persons wit</w:t>
            </w:r>
            <w:r w:rsidR="00A6516E">
              <w:rPr>
                <w:color w:val="000000"/>
                <w:szCs w:val="22"/>
                <w:lang w:eastAsia="en-GB"/>
              </w:rPr>
              <w:t xml:space="preserve">h disabilities, thereby continuing </w:t>
            </w:r>
            <w:r w:rsidRPr="00831A4D">
              <w:rPr>
                <w:color w:val="000000"/>
                <w:szCs w:val="22"/>
                <w:lang w:eastAsia="en-GB"/>
              </w:rPr>
              <w:t xml:space="preserve">progress already achieved in this area </w:t>
            </w:r>
            <w:r>
              <w:rPr>
                <w:color w:val="000000"/>
                <w:szCs w:val="22"/>
                <w:lang w:eastAsia="en-GB"/>
              </w:rPr>
              <w:t>(</w:t>
            </w:r>
            <w:r w:rsidRPr="00831A4D">
              <w:rPr>
                <w:color w:val="000000"/>
                <w:szCs w:val="22"/>
                <w:lang w:eastAsia="en-GB"/>
              </w:rPr>
              <w:t>Trinidad and Tobago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121.159. Continue with the measures aimed at improving the protection and integration of persons with disabilities </w:t>
            </w:r>
            <w:r>
              <w:rPr>
                <w:color w:val="000000"/>
                <w:szCs w:val="22"/>
                <w:lang w:eastAsia="en-GB"/>
              </w:rPr>
              <w:t>(</w:t>
            </w:r>
            <w:r w:rsidRPr="00831A4D">
              <w:rPr>
                <w:color w:val="000000"/>
                <w:szCs w:val="22"/>
                <w:lang w:eastAsia="en-GB"/>
              </w:rPr>
              <w:t>Argentina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F4 Persons with disabilities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with disabilities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121.160. Continue with the actions for the promotion and protection of the rights of indigenous peoples </w:t>
            </w:r>
            <w:r>
              <w:rPr>
                <w:color w:val="000000"/>
                <w:szCs w:val="22"/>
                <w:lang w:eastAsia="en-GB"/>
              </w:rPr>
              <w:t>(</w:t>
            </w:r>
            <w:r w:rsidRPr="00831A4D">
              <w:rPr>
                <w:color w:val="000000"/>
                <w:szCs w:val="22"/>
                <w:lang w:eastAsia="en-GB"/>
              </w:rPr>
              <w:t>Ecuador</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w:t>
            </w:r>
            <w:r w:rsidR="00A6516E">
              <w:rPr>
                <w:color w:val="000000"/>
                <w:szCs w:val="22"/>
                <w:lang w:eastAsia="en-GB"/>
              </w:rPr>
              <w:t xml:space="preserve">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121.161. Take further measures to ensure the promotion and protection of the rights of indigenous people </w:t>
            </w:r>
            <w:r>
              <w:rPr>
                <w:color w:val="000000"/>
                <w:szCs w:val="22"/>
                <w:lang w:eastAsia="en-GB"/>
              </w:rPr>
              <w:t>(</w:t>
            </w:r>
            <w:r w:rsidRPr="00831A4D">
              <w:rPr>
                <w:color w:val="000000"/>
                <w:szCs w:val="22"/>
                <w:lang w:eastAsia="en-GB"/>
              </w:rPr>
              <w:t>Greece</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121.162. Continue the implementation of policies addressing issues peculiar to indigenous peoples, particularly women and children </w:t>
            </w:r>
            <w:r>
              <w:rPr>
                <w:color w:val="000000"/>
                <w:szCs w:val="22"/>
                <w:lang w:eastAsia="en-GB"/>
              </w:rPr>
              <w:t>(</w:t>
            </w:r>
            <w:r w:rsidRPr="00831A4D">
              <w:rPr>
                <w:color w:val="000000"/>
                <w:szCs w:val="22"/>
                <w:lang w:eastAsia="en-GB"/>
              </w:rPr>
              <w:t>Trinidad and Tobago</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121.163. Accelerate the adoption of laws aimed at the constitutional recognition of indigenous peoples </w:t>
            </w:r>
            <w:r>
              <w:rPr>
                <w:color w:val="000000"/>
                <w:szCs w:val="22"/>
                <w:lang w:eastAsia="en-GB"/>
              </w:rPr>
              <w:t>(</w:t>
            </w:r>
            <w:r w:rsidRPr="00831A4D">
              <w:rPr>
                <w:color w:val="000000"/>
                <w:szCs w:val="22"/>
                <w:lang w:eastAsia="en-GB"/>
              </w:rPr>
              <w:t>Uzbekistan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F32 Children: family environment and alternative care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121.164. Take further steps to give constitutional recognition to indigenous peoples and ensure the protection of their human rights </w:t>
            </w:r>
            <w:r>
              <w:rPr>
                <w:color w:val="000000"/>
                <w:szCs w:val="22"/>
                <w:lang w:eastAsia="en-GB"/>
              </w:rPr>
              <w:t>(</w:t>
            </w:r>
            <w:r w:rsidRPr="00831A4D">
              <w:rPr>
                <w:color w:val="000000"/>
                <w:szCs w:val="22"/>
                <w:lang w:eastAsia="en-GB"/>
              </w:rPr>
              <w:t>Brazil</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121.165. Continue and intensify work to improve the situation of indigenous people with special efforts to tackle poverty among them, to improve their access to education beyond high school and to give them constitutional recognition </w:t>
            </w:r>
            <w:r>
              <w:rPr>
                <w:color w:val="000000"/>
                <w:szCs w:val="22"/>
                <w:lang w:eastAsia="en-GB"/>
              </w:rPr>
              <w:t>(</w:t>
            </w:r>
            <w:r w:rsidRPr="00831A4D">
              <w:rPr>
                <w:color w:val="000000"/>
                <w:szCs w:val="22"/>
                <w:lang w:eastAsia="en-GB"/>
              </w:rPr>
              <w:t>Slovenia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E51 Right to education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121.166. Implement measures to support the full participation of indigenous peoples in democratic institutions and economic development </w:t>
            </w:r>
            <w:r>
              <w:rPr>
                <w:color w:val="000000"/>
                <w:szCs w:val="22"/>
                <w:lang w:eastAsia="en-GB"/>
              </w:rPr>
              <w:t>(</w:t>
            </w:r>
            <w:r w:rsidRPr="00831A4D">
              <w:rPr>
                <w:color w:val="000000"/>
                <w:szCs w:val="22"/>
                <w:lang w:eastAsia="en-GB"/>
              </w:rPr>
              <w:t>Canada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B8 Human rights &amp; counter-terrorism</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121.167. Take action, through the appropriate procedures, to ensure that the Anti- Terrorist  Law does not undermine the rights of indigenous peoples and include those rights in the legal and administrative structure of the country </w:t>
            </w:r>
            <w:r>
              <w:rPr>
                <w:color w:val="000000"/>
                <w:szCs w:val="22"/>
                <w:lang w:eastAsia="en-GB"/>
              </w:rPr>
              <w:t>(</w:t>
            </w:r>
            <w:r w:rsidRPr="00831A4D">
              <w:rPr>
                <w:color w:val="000000"/>
                <w:szCs w:val="22"/>
                <w:lang w:eastAsia="en-GB"/>
              </w:rPr>
              <w:t>Cuba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A/HRC/26/5/Add.1/Rev.1  - Para. 16</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D44 Right to peaceful assembly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121.168. Refrain from applying anti-terrorism legislation to Mapuche individuals in the context of intercultural conflicts, including land disputes, and increase political dialogue on indigenous issues </w:t>
            </w:r>
            <w:r>
              <w:rPr>
                <w:color w:val="000000"/>
                <w:szCs w:val="22"/>
                <w:lang w:eastAsia="en-GB"/>
              </w:rPr>
              <w:t>(</w:t>
            </w:r>
            <w:r w:rsidRPr="00831A4D">
              <w:rPr>
                <w:color w:val="000000"/>
                <w:szCs w:val="22"/>
                <w:lang w:eastAsia="en-GB"/>
              </w:rPr>
              <w:t>United  States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16</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D44 Right to peaceful assembly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121.169. Ensure that all human rights of indigenous persons are promoted and respected, inter alia by ensuring the participation of concerned groups in the decision - making processes that affect their human rights and by ensuring that the application of the Counter - Terrorism  Law does not undermine the human rights of indigenous as well as other persons (Germany);</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6, 16</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B8 Human rights &amp; counter-terrorism</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D44 Right to peaceful assembly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121.170. Give urgent attention to the full implementation of ILO  Convention  169, especially with regard to prior consultation on legislative and administrative measures that may affect indigenous communities </w:t>
            </w:r>
            <w:r>
              <w:rPr>
                <w:color w:val="000000"/>
                <w:szCs w:val="22"/>
                <w:lang w:eastAsia="en-GB"/>
              </w:rPr>
              <w:t>(</w:t>
            </w:r>
            <w:r w:rsidRPr="00831A4D">
              <w:rPr>
                <w:color w:val="000000"/>
                <w:szCs w:val="22"/>
                <w:lang w:eastAsia="en-GB"/>
              </w:rPr>
              <w:t>Norway</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121.171. Work for the effective implementation of ILO Convention 169, preventing acts of unawareness and contempt for the human rights of indigen</w:t>
            </w:r>
            <w:r w:rsidR="00A6516E">
              <w:rPr>
                <w:color w:val="000000"/>
                <w:szCs w:val="22"/>
                <w:lang w:eastAsia="en-GB"/>
              </w:rPr>
              <w:t>ous peoples, in particular of t</w:t>
            </w:r>
            <w:r w:rsidRPr="00831A4D">
              <w:rPr>
                <w:color w:val="000000"/>
                <w:szCs w:val="22"/>
                <w:lang w:eastAsia="en-GB"/>
              </w:rPr>
              <w:t xml:space="preserve">he Mapuche </w:t>
            </w:r>
            <w:r>
              <w:rPr>
                <w:color w:val="000000"/>
                <w:szCs w:val="22"/>
                <w:lang w:eastAsia="en-GB"/>
              </w:rPr>
              <w:t>(</w:t>
            </w:r>
            <w:r w:rsidRPr="00831A4D">
              <w:rPr>
                <w:color w:val="000000"/>
                <w:szCs w:val="22"/>
                <w:lang w:eastAsia="en-GB"/>
              </w:rPr>
              <w:t>Bolivia  (Plurinational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121.172. Encourage the participation of indigenous peoples in decisions that affect them through the enforcement of the regulations on prior consultation adopted in November 2013 </w:t>
            </w:r>
            <w:r>
              <w:rPr>
                <w:color w:val="000000"/>
                <w:szCs w:val="22"/>
                <w:lang w:eastAsia="en-GB"/>
              </w:rPr>
              <w:t>(</w:t>
            </w:r>
            <w:r w:rsidRPr="00831A4D">
              <w:rPr>
                <w:color w:val="000000"/>
                <w:szCs w:val="22"/>
                <w:lang w:eastAsia="en-GB"/>
              </w:rPr>
              <w:t>Peru</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w:t>
            </w:r>
            <w:r w:rsidR="00A6516E">
              <w:rPr>
                <w:color w:val="000000"/>
                <w:szCs w:val="22"/>
                <w:lang w:eastAsia="en-GB"/>
              </w:rPr>
              <w:t>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121.173. Continue  the  efforts to implement consultation mechanisms and ensure the protection of human rights  of indigenous groups </w:t>
            </w:r>
            <w:r>
              <w:rPr>
                <w:color w:val="000000"/>
                <w:szCs w:val="22"/>
                <w:lang w:eastAsia="en-GB"/>
              </w:rPr>
              <w:t>(</w:t>
            </w:r>
            <w:r w:rsidRPr="00831A4D">
              <w:rPr>
                <w:color w:val="000000"/>
                <w:szCs w:val="22"/>
                <w:lang w:eastAsia="en-GB"/>
              </w:rPr>
              <w:t>Sweden</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121.174. Take concrete measures to guarantee the effective participation of indigenous peoples in decisions that affect them, in line with systematically implementing the right to consultation </w:t>
            </w:r>
            <w:r>
              <w:rPr>
                <w:color w:val="000000"/>
                <w:szCs w:val="22"/>
                <w:lang w:eastAsia="en-GB"/>
              </w:rPr>
              <w:t>(</w:t>
            </w:r>
            <w:r w:rsidRPr="00831A4D">
              <w:rPr>
                <w:color w:val="000000"/>
                <w:szCs w:val="22"/>
                <w:lang w:eastAsia="en-GB"/>
              </w:rPr>
              <w:t>Austria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D7 Right to participation in public affairs and right to vote</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121.175. Further development of a process of effective dialogue and negotiation with indigenous groups is established to address land and natural resources issues </w:t>
            </w:r>
            <w:r>
              <w:rPr>
                <w:color w:val="000000"/>
                <w:szCs w:val="22"/>
                <w:lang w:eastAsia="en-GB"/>
              </w:rPr>
              <w:t>(</w:t>
            </w:r>
            <w:r w:rsidRPr="00831A4D">
              <w:rPr>
                <w:color w:val="000000"/>
                <w:szCs w:val="22"/>
                <w:lang w:eastAsia="en-GB"/>
              </w:rPr>
              <w:t>Australia</w:t>
            </w:r>
            <w:r>
              <w:rPr>
                <w:color w:val="000000"/>
                <w:szCs w:val="22"/>
                <w:lang w:eastAsia="en-GB"/>
              </w:rPr>
              <w:t>)</w:t>
            </w:r>
            <w:r w:rsidRPr="00831A4D">
              <w:rPr>
                <w:color w:val="000000"/>
                <w:szCs w:val="22"/>
                <w:lang w:eastAsia="en-GB"/>
              </w:rPr>
              <w:t xml:space="preserve"> ;</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D7 Right to participation in public affairs and right to vote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G3 Indigenous peoples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121.176. Continue with its policy aimed at improving the living conditions of indigenous peoples on the labour market, with a view to their social stability </w:t>
            </w:r>
            <w:r>
              <w:rPr>
                <w:color w:val="000000"/>
                <w:szCs w:val="22"/>
                <w:lang w:eastAsia="en-GB"/>
              </w:rPr>
              <w:t>(</w:t>
            </w:r>
            <w:r w:rsidRPr="00831A4D">
              <w:rPr>
                <w:color w:val="000000"/>
                <w:szCs w:val="22"/>
                <w:lang w:eastAsia="en-GB"/>
              </w:rPr>
              <w:t>Angola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A/HRC/26/5/A</w:t>
            </w:r>
            <w:r w:rsidR="00A6516E">
              <w:rPr>
                <w:color w:val="000000"/>
                <w:szCs w:val="22"/>
                <w:lang w:eastAsia="en-GB"/>
              </w:rPr>
              <w:t xml:space="preserve">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E31 Right to 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E21 Right to an adequate standard of living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121.177. Continue efforts aimed to minimize the environmental impact of economic activities affecting indigenous people </w:t>
            </w:r>
            <w:r>
              <w:rPr>
                <w:color w:val="000000"/>
                <w:szCs w:val="22"/>
                <w:lang w:eastAsia="en-GB"/>
              </w:rPr>
              <w:t>(</w:t>
            </w:r>
            <w:r w:rsidRPr="00831A4D">
              <w:rPr>
                <w:color w:val="000000"/>
                <w:szCs w:val="22"/>
                <w:lang w:eastAsia="en-GB"/>
              </w:rPr>
              <w:t>Belarus</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G4 Migrants</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121.178. Take all measures to establish a legal framework to address the issues affecting the migrant population, minorities, refugees and indigenous people </w:t>
            </w:r>
            <w:r>
              <w:rPr>
                <w:color w:val="000000"/>
                <w:szCs w:val="22"/>
                <w:lang w:eastAsia="en-GB"/>
              </w:rPr>
              <w:t>(</w:t>
            </w:r>
            <w:r w:rsidRPr="00831A4D">
              <w:rPr>
                <w:color w:val="000000"/>
                <w:szCs w:val="22"/>
                <w:lang w:eastAsia="en-GB"/>
              </w:rPr>
              <w:t>Iran  (Islamic Republic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w:t>
            </w:r>
            <w:r w:rsidRPr="00831A4D">
              <w:rPr>
                <w:color w:val="000000"/>
                <w:szCs w:val="22"/>
                <w:lang w:eastAsia="en-GB"/>
              </w:rPr>
              <w:t xml:space="preserve"> -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G1 Members of minorities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G3 Indigenous peoples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minorities/ racial, ethnic, linguistic, religious or descent-based groups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Indigenous peoples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121.179. Continue its efforts to adopt a law modernizing the migration regime ,  which incorporates a human rights approach, recognizes the rights and obligations of regular and irregular migrants and contains provisions regarding a national migration policy, the fight against trafficking in persons  and the protection of refugees  (Guatemala);</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G8 Non-citizens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D27 Prohibition of slavery, trafficking</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A41 Constitutional and legislative framework</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G5 Refugees &amp; asylum seekers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refugees &amp; asylum seekers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non-citizens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 xml:space="preserve">121.180. Establish a legal framework for the comprehensive protection of the rights of migrants, in particular the rights of migrant children or children of migrant parents </w:t>
            </w:r>
            <w:r>
              <w:rPr>
                <w:color w:val="000000"/>
                <w:szCs w:val="22"/>
                <w:lang w:eastAsia="en-GB"/>
              </w:rPr>
              <w:t>(</w:t>
            </w:r>
            <w:r w:rsidRPr="00831A4D">
              <w:rPr>
                <w:color w:val="000000"/>
                <w:szCs w:val="22"/>
                <w:lang w:eastAsia="en-GB"/>
              </w:rPr>
              <w:t>Colombia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children</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121.181. Continue to protect and promote the rights of migrant workers </w:t>
            </w:r>
            <w:r>
              <w:rPr>
                <w:color w:val="000000"/>
                <w:szCs w:val="22"/>
                <w:lang w:eastAsia="en-GB"/>
              </w:rPr>
              <w:t>(</w:t>
            </w:r>
            <w:r w:rsidRPr="00831A4D">
              <w:rPr>
                <w:color w:val="000000"/>
                <w:szCs w:val="22"/>
                <w:lang w:eastAsia="en-GB"/>
              </w:rPr>
              <w:t>Djibouti</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121.182. Take  the  necessary steps to address  the  social exclusion and vulnerability of migrant women </w:t>
            </w:r>
            <w:r>
              <w:rPr>
                <w:color w:val="000000"/>
                <w:szCs w:val="22"/>
                <w:lang w:eastAsia="en-GB"/>
              </w:rPr>
              <w:t>(</w:t>
            </w:r>
            <w:r w:rsidRPr="00831A4D">
              <w:rPr>
                <w:color w:val="000000"/>
                <w:szCs w:val="22"/>
                <w:lang w:eastAsia="en-GB"/>
              </w:rPr>
              <w:t>Sri Lanka</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A42 Institutions &amp; policies - General</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F31 Children: definition; general principles; protection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women</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 xml:space="preserve">121.183. Ensure respect for the human rights of Bolivians who go  to  and return from Chilean territory, especially in situations that can lead to arbitrary detention, on the understanding that every person has the right to move freely, in particular the right to leave  and return to his/her country </w:t>
            </w:r>
            <w:r>
              <w:rPr>
                <w:color w:val="000000"/>
                <w:szCs w:val="22"/>
                <w:lang w:eastAsia="en-GB"/>
              </w:rPr>
              <w:t>(</w:t>
            </w:r>
            <w:r w:rsidRPr="00831A4D">
              <w:rPr>
                <w:color w:val="000000"/>
                <w:szCs w:val="22"/>
                <w:lang w:eastAsia="en-GB"/>
              </w:rPr>
              <w:t>Bolivia  (Plurinational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17</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G4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G8 Non-citizens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D26 Conditions of detention</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migrants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persons deprived of their liberty</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non-citizens</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B72 Human rights &amp; toxic wastes</w:t>
            </w:r>
          </w:p>
        </w:tc>
      </w:tr>
      <w:tr w:rsidR="00831A4D" w:rsidRPr="00831A4D" w:rsidTr="00831A4D">
        <w:trPr>
          <w:cantSplit/>
        </w:trPr>
        <w:tc>
          <w:tcPr>
            <w:tcW w:w="4520" w:type="dxa"/>
            <w:tcBorders>
              <w:bottom w:val="dotted" w:sz="4" w:space="0" w:color="auto"/>
            </w:tcBorders>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t>121.184. Ensure justice and reparation for victims of the effects of environmental degradation and adopt an environmen</w:t>
            </w:r>
            <w:r w:rsidR="00A6516E">
              <w:rPr>
                <w:color w:val="000000"/>
                <w:szCs w:val="22"/>
                <w:lang w:eastAsia="en-GB"/>
              </w:rPr>
              <w:t xml:space="preserve">tal standard for the pollutant </w:t>
            </w:r>
            <w:r w:rsidRPr="00831A4D">
              <w:rPr>
                <w:color w:val="000000"/>
                <w:szCs w:val="22"/>
                <w:lang w:eastAsia="en-GB"/>
              </w:rPr>
              <w:t xml:space="preserve">emissions of foundries </w:t>
            </w:r>
            <w:r>
              <w:rPr>
                <w:color w:val="000000"/>
                <w:szCs w:val="22"/>
                <w:lang w:eastAsia="en-GB"/>
              </w:rPr>
              <w:t>(</w:t>
            </w:r>
            <w:r w:rsidRPr="00831A4D">
              <w:rPr>
                <w:color w:val="000000"/>
                <w:szCs w:val="22"/>
                <w:lang w:eastAsia="en-GB"/>
              </w:rPr>
              <w:t>Egypt</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00A6516E">
              <w:rPr>
                <w:color w:val="000000"/>
                <w:szCs w:val="22"/>
                <w:lang w:eastAsia="en-GB"/>
              </w:rPr>
              <w:t xml:space="preserve"> A/HRC/26/5/Add.1/Rev.1 </w:t>
            </w:r>
            <w:r w:rsidRPr="00831A4D">
              <w:rPr>
                <w:color w:val="000000"/>
                <w:szCs w:val="22"/>
                <w:lang w:eastAsia="en-GB"/>
              </w:rPr>
              <w:t>- Para. 4</w:t>
            </w:r>
          </w:p>
        </w:tc>
        <w:tc>
          <w:tcPr>
            <w:tcW w:w="1100" w:type="dxa"/>
            <w:tcBorders>
              <w:bottom w:val="dotted" w:sz="4" w:space="0" w:color="auto"/>
            </w:tcBorders>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Supported</w:t>
            </w:r>
          </w:p>
        </w:tc>
        <w:tc>
          <w:tcPr>
            <w:tcW w:w="5000" w:type="dxa"/>
            <w:tcBorders>
              <w:bottom w:val="dotted" w:sz="4" w:space="0" w:color="auto"/>
            </w:tcBorders>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B72 Human rights &amp; toxic wastes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B51 Right to an effective remedy</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tcBorders>
              <w:bottom w:val="dotted" w:sz="4" w:space="0" w:color="auto"/>
            </w:tcBorders>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r w:rsidR="00831A4D" w:rsidRPr="00831A4D" w:rsidTr="00831A4D">
        <w:trPr>
          <w:cantSplit/>
        </w:trPr>
        <w:tc>
          <w:tcPr>
            <w:tcW w:w="15220" w:type="dxa"/>
            <w:gridSpan w:val="4"/>
            <w:shd w:val="clear" w:color="auto" w:fill="DBE5F1"/>
            <w:hideMark/>
          </w:tcPr>
          <w:p w:rsidR="00831A4D" w:rsidRPr="00831A4D" w:rsidRDefault="00831A4D" w:rsidP="00831A4D">
            <w:pPr>
              <w:suppressAutoHyphens w:val="0"/>
              <w:spacing w:before="40" w:after="40" w:line="240" w:lineRule="auto"/>
              <w:rPr>
                <w:b/>
                <w:i/>
                <w:sz w:val="28"/>
                <w:lang w:eastAsia="en-GB"/>
              </w:rPr>
            </w:pPr>
            <w:r>
              <w:rPr>
                <w:b/>
                <w:i/>
                <w:color w:val="000000"/>
                <w:sz w:val="28"/>
                <w:szCs w:val="22"/>
                <w:lang w:eastAsia="en-GB"/>
              </w:rPr>
              <w:t xml:space="preserve">Theme: </w:t>
            </w:r>
            <w:r w:rsidRPr="00831A4D">
              <w:rPr>
                <w:b/>
                <w:i/>
                <w:color w:val="000000"/>
                <w:sz w:val="28"/>
                <w:szCs w:val="22"/>
                <w:lang w:eastAsia="en-GB"/>
              </w:rPr>
              <w:t>A3 Inter-State cooperation &amp; development assistance</w:t>
            </w:r>
          </w:p>
        </w:tc>
      </w:tr>
      <w:tr w:rsidR="00831A4D" w:rsidRPr="00831A4D" w:rsidTr="00831A4D">
        <w:trPr>
          <w:cantSplit/>
        </w:trPr>
        <w:tc>
          <w:tcPr>
            <w:tcW w:w="4520" w:type="dxa"/>
            <w:shd w:val="clear" w:color="auto" w:fill="auto"/>
            <w:hideMark/>
          </w:tcPr>
          <w:p w:rsidR="00831A4D" w:rsidRDefault="00831A4D" w:rsidP="00831A4D">
            <w:pPr>
              <w:suppressAutoHyphens w:val="0"/>
              <w:spacing w:before="40" w:after="40" w:line="240" w:lineRule="auto"/>
              <w:rPr>
                <w:color w:val="000000"/>
                <w:szCs w:val="22"/>
                <w:lang w:eastAsia="en-GB"/>
              </w:rPr>
            </w:pPr>
            <w:r w:rsidRPr="00831A4D">
              <w:rPr>
                <w:color w:val="000000"/>
                <w:szCs w:val="22"/>
                <w:lang w:eastAsia="en-GB"/>
              </w:rPr>
              <w:lastRenderedPageBreak/>
              <w:t>122.1. Comply with international instruments, in order to promote the development of friendly relations between nations, guaranteeing the right of an ample right of transit in the ports of the Pacific, ensuring the universal and effective respect for human rights and fundamental freedoms within and beyond its borders (Bolivia  (Plurinational State of)</w:t>
            </w:r>
            <w:r>
              <w:rPr>
                <w:color w:val="000000"/>
                <w:szCs w:val="22"/>
                <w:lang w:eastAsia="en-GB"/>
              </w:rPr>
              <w:t>)</w:t>
            </w:r>
            <w:r w:rsidRPr="00831A4D">
              <w:rPr>
                <w:color w:val="000000"/>
                <w:szCs w:val="22"/>
                <w:lang w:eastAsia="en-GB"/>
              </w:rPr>
              <w:t>.</w:t>
            </w:r>
          </w:p>
          <w:p w:rsidR="00831A4D" w:rsidRPr="00831A4D" w:rsidRDefault="00831A4D" w:rsidP="00831A4D">
            <w:pPr>
              <w:suppressAutoHyphens w:val="0"/>
              <w:spacing w:before="40" w:after="40" w:line="240" w:lineRule="auto"/>
              <w:rPr>
                <w:color w:val="000000"/>
                <w:szCs w:val="22"/>
                <w:lang w:eastAsia="en-GB"/>
              </w:rPr>
            </w:pPr>
            <w:r w:rsidRPr="00831A4D">
              <w:rPr>
                <w:b/>
                <w:color w:val="000000"/>
                <w:szCs w:val="22"/>
                <w:lang w:eastAsia="en-GB"/>
              </w:rPr>
              <w:t>Source of position:</w:t>
            </w:r>
            <w:r w:rsidRPr="00831A4D">
              <w:rPr>
                <w:color w:val="000000"/>
                <w:szCs w:val="22"/>
                <w:lang w:eastAsia="en-GB"/>
              </w:rPr>
              <w:t xml:space="preserve"> A/HRC/26/5 - Par</w:t>
            </w:r>
            <w:r w:rsidR="00A6516E">
              <w:rPr>
                <w:color w:val="000000"/>
                <w:szCs w:val="22"/>
                <w:lang w:eastAsia="en-GB"/>
              </w:rPr>
              <w:t>a. 122 &amp; A/HRC/26/5/Add.1/Rev.1</w:t>
            </w:r>
            <w:r w:rsidRPr="00831A4D">
              <w:rPr>
                <w:color w:val="000000"/>
                <w:szCs w:val="22"/>
                <w:lang w:eastAsia="en-GB"/>
              </w:rPr>
              <w:t xml:space="preserve"> - Para. 18</w:t>
            </w:r>
          </w:p>
        </w:tc>
        <w:tc>
          <w:tcPr>
            <w:tcW w:w="1100" w:type="dxa"/>
            <w:shd w:val="clear" w:color="auto" w:fill="auto"/>
            <w:hideMark/>
          </w:tcPr>
          <w:p w:rsidR="00831A4D" w:rsidRPr="00831A4D" w:rsidRDefault="00831A4D" w:rsidP="00831A4D">
            <w:pPr>
              <w:suppressAutoHyphens w:val="0"/>
              <w:spacing w:before="40" w:after="40" w:line="240" w:lineRule="auto"/>
              <w:rPr>
                <w:color w:val="000000"/>
                <w:szCs w:val="22"/>
                <w:lang w:eastAsia="en-GB"/>
              </w:rPr>
            </w:pPr>
            <w:r w:rsidRPr="00831A4D">
              <w:rPr>
                <w:color w:val="000000"/>
                <w:szCs w:val="22"/>
                <w:lang w:eastAsia="en-GB"/>
              </w:rPr>
              <w:t>Noted</w:t>
            </w:r>
          </w:p>
        </w:tc>
        <w:tc>
          <w:tcPr>
            <w:tcW w:w="5000" w:type="dxa"/>
            <w:shd w:val="clear" w:color="auto" w:fill="auto"/>
            <w:hideMark/>
          </w:tcPr>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A3 Inter-State cooperation &amp; development assistance</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A28 Cooperation with other international mechanisms and institutions</w:t>
            </w:r>
          </w:p>
          <w:p w:rsidR="00831A4D" w:rsidRPr="00831A4D" w:rsidRDefault="00831A4D" w:rsidP="00831A4D">
            <w:pPr>
              <w:suppressAutoHyphens w:val="0"/>
              <w:spacing w:line="240" w:lineRule="auto"/>
              <w:rPr>
                <w:color w:val="000000"/>
                <w:sz w:val="16"/>
                <w:szCs w:val="22"/>
                <w:lang w:eastAsia="en-GB"/>
              </w:rPr>
            </w:pPr>
            <w:r w:rsidRPr="00831A4D">
              <w:rPr>
                <w:b/>
                <w:color w:val="000000"/>
                <w:sz w:val="16"/>
                <w:szCs w:val="22"/>
                <w:lang w:eastAsia="en-GB"/>
              </w:rPr>
              <w:t>Affected persons:</w:t>
            </w:r>
          </w:p>
          <w:p w:rsidR="00831A4D" w:rsidRPr="00831A4D" w:rsidRDefault="00831A4D" w:rsidP="00831A4D">
            <w:pPr>
              <w:suppressAutoHyphens w:val="0"/>
              <w:spacing w:line="240" w:lineRule="auto"/>
              <w:rPr>
                <w:color w:val="000000"/>
                <w:sz w:val="16"/>
                <w:szCs w:val="22"/>
                <w:lang w:eastAsia="en-GB"/>
              </w:rPr>
            </w:pPr>
            <w:r w:rsidRPr="00831A4D">
              <w:rPr>
                <w:color w:val="000000"/>
                <w:sz w:val="16"/>
                <w:szCs w:val="22"/>
                <w:lang w:eastAsia="en-GB"/>
              </w:rPr>
              <w:t>- general</w:t>
            </w:r>
          </w:p>
        </w:tc>
        <w:tc>
          <w:tcPr>
            <w:tcW w:w="4600" w:type="dxa"/>
            <w:shd w:val="clear" w:color="auto" w:fill="auto"/>
            <w:hideMark/>
          </w:tcPr>
          <w:p w:rsidR="00831A4D" w:rsidRDefault="00831A4D" w:rsidP="00831A4D">
            <w:pPr>
              <w:suppressAutoHyphens w:val="0"/>
              <w:spacing w:before="60" w:after="60" w:line="240" w:lineRule="auto"/>
              <w:ind w:left="57" w:right="57"/>
              <w:rPr>
                <w:color w:val="000000"/>
                <w:szCs w:val="22"/>
                <w:lang w:eastAsia="en-GB"/>
              </w:rPr>
            </w:pPr>
          </w:p>
          <w:p w:rsidR="00831A4D" w:rsidRPr="00831A4D" w:rsidRDefault="00831A4D" w:rsidP="00831A4D">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48" w:rsidRDefault="00A17348"/>
  </w:endnote>
  <w:endnote w:type="continuationSeparator" w:id="0">
    <w:p w:rsidR="00A17348" w:rsidRDefault="00A17348"/>
  </w:endnote>
  <w:endnote w:type="continuationNotice" w:id="1">
    <w:p w:rsidR="00A17348" w:rsidRDefault="00A17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48" w:rsidRPr="000B175B" w:rsidRDefault="00A17348" w:rsidP="000B175B">
      <w:pPr>
        <w:tabs>
          <w:tab w:val="right" w:pos="2155"/>
        </w:tabs>
        <w:spacing w:after="80"/>
        <w:ind w:left="680"/>
        <w:rPr>
          <w:u w:val="single"/>
        </w:rPr>
      </w:pPr>
      <w:r>
        <w:rPr>
          <w:u w:val="single"/>
        </w:rPr>
        <w:tab/>
      </w:r>
    </w:p>
  </w:footnote>
  <w:footnote w:type="continuationSeparator" w:id="0">
    <w:p w:rsidR="00A17348" w:rsidRPr="00FC68B7" w:rsidRDefault="00A17348" w:rsidP="00FC68B7">
      <w:pPr>
        <w:tabs>
          <w:tab w:val="left" w:pos="2155"/>
        </w:tabs>
        <w:spacing w:after="80"/>
        <w:ind w:left="680"/>
        <w:rPr>
          <w:u w:val="single"/>
        </w:rPr>
      </w:pPr>
      <w:r>
        <w:rPr>
          <w:u w:val="single"/>
        </w:rPr>
        <w:tab/>
      </w:r>
    </w:p>
  </w:footnote>
  <w:footnote w:type="continuationNotice" w:id="1">
    <w:p w:rsidR="00A17348" w:rsidRDefault="00A17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A4D" w:rsidRPr="0064076F" w:rsidRDefault="00831A4D">
    <w:pPr>
      <w:pStyle w:val="Header"/>
      <w:rPr>
        <w:sz w:val="28"/>
        <w:szCs w:val="28"/>
      </w:rPr>
    </w:pPr>
    <w:r>
      <w:rPr>
        <w:sz w:val="28"/>
        <w:szCs w:val="28"/>
      </w:rPr>
      <w:t xml:space="preserve">UPR of Chile </w:t>
    </w:r>
    <w:r w:rsidRPr="0064076F">
      <w:rPr>
        <w:sz w:val="20"/>
      </w:rPr>
      <w:t>(2</w:t>
    </w:r>
    <w:r w:rsidRPr="0064076F">
      <w:rPr>
        <w:sz w:val="20"/>
        <w:vertAlign w:val="superscript"/>
      </w:rPr>
      <w:t>nd</w:t>
    </w:r>
    <w:r>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6516E">
      <w:rPr>
        <w:noProof/>
        <w:sz w:val="20"/>
      </w:rPr>
      <w:t>36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6516E">
      <w:rPr>
        <w:noProof/>
        <w:sz w:val="20"/>
      </w:rPr>
      <w:t>36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142"/>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31A4D"/>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17348"/>
    <w:rsid w:val="00A21E1B"/>
    <w:rsid w:val="00A425EB"/>
    <w:rsid w:val="00A6516E"/>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6136725">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03649-D4CF-4176-8897-D7639E8E3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7BC575-F841-45C9-A41F-D07C23683194}">
  <ds:schemaRefs>
    <ds:schemaRef ds:uri="http://schemas.microsoft.com/sharepoint/v3/contenttype/forms"/>
  </ds:schemaRefs>
</ds:datastoreItem>
</file>

<file path=customXml/itemProps3.xml><?xml version="1.0" encoding="utf-8"?>
<ds:datastoreItem xmlns:ds="http://schemas.openxmlformats.org/officeDocument/2006/customXml" ds:itemID="{2A3043C5-5D91-4455-99A3-7CAF4C25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10616</Words>
  <Characters>58390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Laura Sinner</cp:lastModifiedBy>
  <cp:revision>2</cp:revision>
  <cp:lastPrinted>2009-02-18T09:36:00Z</cp:lastPrinted>
  <dcterms:created xsi:type="dcterms:W3CDTF">2019-01-03T13:14:00Z</dcterms:created>
  <dcterms:modified xsi:type="dcterms:W3CDTF">2019-01-03T13:14:00Z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